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297D" w14:textId="785A9CC0" w:rsidR="00661A1C" w:rsidRPr="00661A1C" w:rsidRDefault="00661A1C">
      <w:pPr>
        <w:rPr>
          <w:rFonts w:ascii="Adobe Pi Std" w:eastAsia="Adobe Ming Std L" w:hAnsi="Adobe Pi Std"/>
          <w:sz w:val="20"/>
          <w:szCs w:val="20"/>
        </w:rPr>
      </w:pPr>
      <w:r w:rsidRPr="00661A1C">
        <w:rPr>
          <w:rFonts w:ascii="Adobe Pi Std" w:eastAsia="Adobe Ming Std L" w:hAnsi="Adobe Pi Std"/>
          <w:noProof/>
          <w:sz w:val="20"/>
          <w:szCs w:val="20"/>
        </w:rPr>
        <w:drawing>
          <wp:anchor distT="0" distB="0" distL="114300" distR="114300" simplePos="0" relativeHeight="251660288" behindDoc="0" locked="0" layoutInCell="1" allowOverlap="1" wp14:anchorId="0A1A601D" wp14:editId="473C70D4">
            <wp:simplePos x="0" y="0"/>
            <wp:positionH relativeFrom="column">
              <wp:posOffset>4981575</wp:posOffset>
            </wp:positionH>
            <wp:positionV relativeFrom="paragraph">
              <wp:posOffset>-781050</wp:posOffset>
            </wp:positionV>
            <wp:extent cx="1685925" cy="1028700"/>
            <wp:effectExtent l="0" t="0" r="9525" b="0"/>
            <wp:wrapNone/>
            <wp:docPr id="5" name="Picture 5" descr="C:\Users\xhrstu06\AppData\Local\Microsoft\Windows\INetCache\Content.MSO\76520B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hrstu06\AppData\Local\Microsoft\Windows\INetCache\Content.MSO\76520B9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028700"/>
                    </a:xfrm>
                    <a:prstGeom prst="rect">
                      <a:avLst/>
                    </a:prstGeom>
                    <a:noFill/>
                    <a:ln>
                      <a:noFill/>
                    </a:ln>
                  </pic:spPr>
                </pic:pic>
              </a:graphicData>
            </a:graphic>
          </wp:anchor>
        </w:drawing>
      </w:r>
    </w:p>
    <w:p w14:paraId="6BC38A0F" w14:textId="77777777" w:rsidR="00661A1C" w:rsidRPr="00661A1C" w:rsidRDefault="00661A1C" w:rsidP="00661A1C">
      <w:pPr>
        <w:pStyle w:val="paragraph"/>
        <w:spacing w:before="0" w:beforeAutospacing="0" w:after="0" w:afterAutospacing="0" w:line="480" w:lineRule="auto"/>
        <w:jc w:val="center"/>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b/>
          <w:bCs/>
          <w:sz w:val="20"/>
          <w:szCs w:val="20"/>
        </w:rPr>
        <w:t>Earn a $150 Wellness Reward</w:t>
      </w:r>
      <w:r w:rsidRPr="00661A1C">
        <w:rPr>
          <w:rStyle w:val="eop"/>
          <w:rFonts w:ascii="Adobe Pi Std" w:eastAsia="Adobe Ming Std L" w:hAnsi="Adobe Pi Std" w:cs="Calibri"/>
          <w:sz w:val="20"/>
          <w:szCs w:val="20"/>
        </w:rPr>
        <w:t> </w:t>
      </w:r>
    </w:p>
    <w:p w14:paraId="47943FC9" w14:textId="77777777" w:rsidR="00661A1C" w:rsidRPr="00661A1C" w:rsidRDefault="00661A1C" w:rsidP="00661A1C">
      <w:pPr>
        <w:pStyle w:val="paragraph"/>
        <w:spacing w:before="0" w:beforeAutospacing="0" w:after="0" w:afterAutospacing="0" w:line="480" w:lineRule="auto"/>
        <w:textAlignment w:val="baseline"/>
        <w:rPr>
          <w:rStyle w:val="normaltextrun"/>
          <w:rFonts w:ascii="Adobe Pi Std" w:eastAsia="Adobe Ming Std L" w:hAnsi="Adobe Pi Std" w:cs="Segoe UI"/>
          <w:sz w:val="20"/>
          <w:szCs w:val="20"/>
        </w:rPr>
      </w:pPr>
      <w:r w:rsidRPr="00661A1C">
        <w:rPr>
          <w:rStyle w:val="normaltextrun"/>
          <w:rFonts w:ascii="Adobe Pi Std" w:eastAsia="Adobe Ming Std L" w:hAnsi="Adobe Pi Std" w:cs="Calibri"/>
          <w:sz w:val="20"/>
          <w:szCs w:val="20"/>
        </w:rPr>
        <w:t>Employees,</w:t>
      </w:r>
      <w:r w:rsidRPr="00661A1C">
        <w:rPr>
          <w:rStyle w:val="eop"/>
          <w:rFonts w:ascii="Adobe Pi Std" w:eastAsia="Adobe Ming Std L" w:hAnsi="Adobe Pi Std" w:cs="Calibri"/>
          <w:sz w:val="20"/>
          <w:szCs w:val="20"/>
        </w:rPr>
        <w:t> </w:t>
      </w:r>
    </w:p>
    <w:p w14:paraId="1D5FCFDF" w14:textId="477385E7" w:rsidR="00661A1C" w:rsidRPr="00661A1C" w:rsidRDefault="00661A1C" w:rsidP="00661A1C">
      <w:pPr>
        <w:pStyle w:val="paragraph"/>
        <w:spacing w:before="0" w:beforeAutospacing="0" w:after="0" w:afterAutospacing="0" w:line="480" w:lineRule="auto"/>
        <w:textAlignment w:val="baseline"/>
        <w:rPr>
          <w:rStyle w:val="normaltextrun"/>
          <w:rFonts w:ascii="Adobe Pi Std" w:eastAsia="Adobe Ming Std L" w:hAnsi="Adobe Pi Std" w:cs="Segoe UI"/>
          <w:sz w:val="20"/>
          <w:szCs w:val="20"/>
        </w:rPr>
      </w:pPr>
      <w:r w:rsidRPr="00661A1C">
        <w:rPr>
          <w:rStyle w:val="normaltextrun"/>
          <w:rFonts w:ascii="Adobe Pi Std" w:eastAsia="Adobe Ming Std L" w:hAnsi="Adobe Pi Std" w:cs="Calibri"/>
          <w:sz w:val="20"/>
          <w:szCs w:val="20"/>
        </w:rPr>
        <w:t>If you are eligible, you can receive a $150 Wellness Incentive. You must complete these steps by October 1</w:t>
      </w:r>
      <w:r w:rsidR="00C2338A">
        <w:rPr>
          <w:rStyle w:val="normaltextrun"/>
          <w:rFonts w:ascii="Cambria" w:eastAsia="Adobe Ming Std L" w:hAnsi="Cambria" w:cs="Calibri"/>
          <w:sz w:val="20"/>
          <w:szCs w:val="20"/>
        </w:rPr>
        <w:t>1</w:t>
      </w:r>
      <w:r w:rsidRPr="00661A1C">
        <w:rPr>
          <w:rStyle w:val="normaltextrun"/>
          <w:rFonts w:ascii="Adobe Pi Std" w:eastAsia="Adobe Ming Std L" w:hAnsi="Adobe Pi Std" w:cs="Calibri"/>
          <w:sz w:val="20"/>
          <w:szCs w:val="20"/>
          <w:vertAlign w:val="superscript"/>
        </w:rPr>
        <w:t>th</w:t>
      </w:r>
      <w:r w:rsidRPr="00661A1C">
        <w:rPr>
          <w:rStyle w:val="normaltextrun"/>
          <w:rFonts w:ascii="Adobe Pi Std" w:eastAsia="Adobe Ming Std L" w:hAnsi="Adobe Pi Std" w:cs="Calibri"/>
          <w:sz w:val="20"/>
          <w:szCs w:val="20"/>
        </w:rPr>
        <w:t>, 202</w:t>
      </w:r>
      <w:r w:rsidR="00C2338A">
        <w:rPr>
          <w:rStyle w:val="normaltextrun"/>
          <w:rFonts w:ascii="Cambria" w:eastAsia="Adobe Ming Std L" w:hAnsi="Cambria" w:cs="Calibri"/>
          <w:sz w:val="20"/>
          <w:szCs w:val="20"/>
        </w:rPr>
        <w:t>4</w:t>
      </w:r>
      <w:r w:rsidRPr="00661A1C">
        <w:rPr>
          <w:rStyle w:val="normaltextrun"/>
          <w:rFonts w:ascii="Adobe Pi Std" w:eastAsia="Adobe Ming Std L" w:hAnsi="Adobe Pi Std" w:cs="Calibri"/>
          <w:sz w:val="20"/>
          <w:szCs w:val="20"/>
        </w:rPr>
        <w:t>:</w:t>
      </w:r>
      <w:r w:rsidRPr="00661A1C">
        <w:rPr>
          <w:rStyle w:val="eop"/>
          <w:rFonts w:ascii="Adobe Pi Std" w:eastAsia="Adobe Ming Std L" w:hAnsi="Adobe Pi Std" w:cs="Calibri"/>
          <w:sz w:val="20"/>
          <w:szCs w:val="20"/>
        </w:rPr>
        <w:t> </w:t>
      </w:r>
    </w:p>
    <w:p w14:paraId="7FB66D48" w14:textId="77777777" w:rsidR="00661A1C" w:rsidRPr="00661A1C" w:rsidRDefault="00661A1C" w:rsidP="00661A1C">
      <w:pPr>
        <w:pStyle w:val="paragraph"/>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b/>
          <w:bCs/>
          <w:color w:val="000000"/>
          <w:sz w:val="20"/>
          <w:szCs w:val="20"/>
          <w:shd w:val="clear" w:color="auto" w:fill="FFFFFF"/>
        </w:rPr>
        <w:t>To receive your $150 incentive:</w:t>
      </w:r>
      <w:r w:rsidRPr="00661A1C">
        <w:rPr>
          <w:rStyle w:val="eop"/>
          <w:rFonts w:ascii="Adobe Pi Std" w:eastAsia="Adobe Ming Std L" w:hAnsi="Adobe Pi Std" w:cs="Calibri"/>
          <w:color w:val="000000"/>
          <w:sz w:val="20"/>
          <w:szCs w:val="20"/>
        </w:rPr>
        <w:t> </w:t>
      </w:r>
    </w:p>
    <w:p w14:paraId="148B6A1B"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Calibri"/>
          <w:color w:val="000000"/>
          <w:sz w:val="20"/>
          <w:szCs w:val="20"/>
        </w:rPr>
      </w:pPr>
      <w:r w:rsidRPr="00661A1C">
        <w:rPr>
          <w:rStyle w:val="normaltextrun"/>
          <w:rFonts w:ascii="Adobe Pi Std" w:eastAsia="Adobe Ming Std L" w:hAnsi="Adobe Pi Std" w:cs="Calibri"/>
          <w:color w:val="000000"/>
          <w:sz w:val="20"/>
          <w:szCs w:val="20"/>
        </w:rPr>
        <w:t>1.</w:t>
      </w:r>
      <w:r w:rsidRPr="00661A1C">
        <w:rPr>
          <w:rStyle w:val="normaltextrun"/>
          <w:rFonts w:eastAsia="Adobe Ming Std L"/>
          <w:color w:val="000000"/>
          <w:sz w:val="20"/>
          <w:szCs w:val="20"/>
        </w:rPr>
        <w:t> </w:t>
      </w:r>
      <w:r w:rsidRPr="00661A1C">
        <w:rPr>
          <w:rStyle w:val="normaltextrun"/>
          <w:rFonts w:ascii="Adobe Pi Std" w:eastAsia="Adobe Ming Std L" w:hAnsi="Adobe Pi Std" w:cs="Calibri"/>
          <w:color w:val="000000"/>
          <w:sz w:val="20"/>
          <w:szCs w:val="20"/>
        </w:rPr>
        <w:t xml:space="preserve"> Create a </w:t>
      </w:r>
      <w:r>
        <w:rPr>
          <w:rStyle w:val="normaltextrun"/>
          <w:rFonts w:ascii="Cambria" w:eastAsia="Adobe Ming Std L" w:hAnsi="Cambria" w:cs="Calibri"/>
          <w:color w:val="000000"/>
          <w:sz w:val="20"/>
          <w:szCs w:val="20"/>
        </w:rPr>
        <w:t>WebMD</w:t>
      </w:r>
      <w:r w:rsidRPr="00661A1C">
        <w:rPr>
          <w:rStyle w:val="normaltextrun"/>
          <w:rFonts w:ascii="Adobe Pi Std" w:eastAsia="Adobe Ming Std L" w:hAnsi="Adobe Pi Std" w:cs="Calibri"/>
          <w:color w:val="000000"/>
          <w:sz w:val="20"/>
          <w:szCs w:val="20"/>
        </w:rPr>
        <w:t xml:space="preserve"> account and/or log-in to your existing account</w:t>
      </w:r>
      <w:r>
        <w:rPr>
          <w:rStyle w:val="normaltextrun"/>
          <w:rFonts w:ascii="Adobe Pi Std" w:eastAsia="Adobe Ming Std L" w:hAnsi="Adobe Pi Std" w:cs="Calibri"/>
          <w:color w:val="000000"/>
          <w:sz w:val="20"/>
          <w:szCs w:val="20"/>
        </w:rPr>
        <w:t xml:space="preserve"> </w:t>
      </w:r>
      <w:r w:rsidRPr="00661A1C">
        <w:rPr>
          <w:rStyle w:val="normaltextrun"/>
          <w:rFonts w:ascii="Adobe Pi Std" w:eastAsia="Adobe Ming Std L" w:hAnsi="Adobe Pi Std" w:cs="Calibri"/>
          <w:color w:val="000000"/>
          <w:sz w:val="18"/>
          <w:szCs w:val="20"/>
        </w:rPr>
        <w:t>at</w:t>
      </w:r>
      <w:r w:rsidRPr="00661A1C">
        <w:rPr>
          <w:rStyle w:val="normaltextrun"/>
          <w:rFonts w:eastAsia="Adobe Ming Std L"/>
          <w:color w:val="000000"/>
          <w:sz w:val="18"/>
          <w:szCs w:val="20"/>
        </w:rPr>
        <w:t>  </w:t>
      </w:r>
      <w:hyperlink r:id="rId8" w:tgtFrame="_blank" w:history="1">
        <w:r w:rsidRPr="00661A1C">
          <w:rPr>
            <w:rStyle w:val="normaltextrun"/>
            <w:rFonts w:ascii="Adobe Pi Std" w:eastAsia="Adobe Ming Std L" w:hAnsi="Adobe Pi Std" w:cs="Calibri"/>
            <w:b/>
            <w:bCs/>
            <w:color w:val="000000"/>
            <w:sz w:val="18"/>
            <w:szCs w:val="20"/>
            <w:u w:val="single"/>
          </w:rPr>
          <w:t>https://wellwisconsin.staywell.com</w:t>
        </w:r>
      </w:hyperlink>
      <w:r w:rsidRPr="00661A1C">
        <w:rPr>
          <w:rStyle w:val="normaltextrun"/>
          <w:rFonts w:ascii="Adobe Pi Std" w:eastAsia="Adobe Ming Std L" w:hAnsi="Adobe Pi Std" w:cs="Calibri"/>
          <w:color w:val="000000"/>
          <w:sz w:val="18"/>
          <w:szCs w:val="20"/>
        </w:rPr>
        <w:t>.</w:t>
      </w:r>
      <w:r w:rsidRPr="00661A1C">
        <w:rPr>
          <w:rStyle w:val="eop"/>
          <w:rFonts w:ascii="Adobe Pi Std" w:eastAsia="Adobe Ming Std L" w:hAnsi="Adobe Pi Std" w:cs="Calibri"/>
          <w:color w:val="000000"/>
          <w:sz w:val="18"/>
          <w:szCs w:val="20"/>
        </w:rPr>
        <w:t> </w:t>
      </w:r>
    </w:p>
    <w:p w14:paraId="43724688"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color w:val="000000"/>
          <w:sz w:val="20"/>
          <w:szCs w:val="20"/>
        </w:rPr>
        <w:t xml:space="preserve">2. Register for an appointment for your biometric health screening. Results will auto-upload in your </w:t>
      </w:r>
      <w:r>
        <w:rPr>
          <w:rStyle w:val="normaltextrun"/>
          <w:rFonts w:ascii="Cambria" w:eastAsia="Adobe Ming Std L" w:hAnsi="Cambria" w:cs="Calibri"/>
          <w:color w:val="000000"/>
          <w:sz w:val="20"/>
          <w:szCs w:val="20"/>
        </w:rPr>
        <w:t>WebMD</w:t>
      </w:r>
      <w:r w:rsidRPr="00661A1C">
        <w:rPr>
          <w:rStyle w:val="normaltextrun"/>
          <w:rFonts w:ascii="Adobe Pi Std" w:eastAsia="Adobe Ming Std L" w:hAnsi="Adobe Pi Std" w:cs="Calibri"/>
          <w:color w:val="000000"/>
          <w:sz w:val="20"/>
          <w:szCs w:val="20"/>
        </w:rPr>
        <w:t xml:space="preserve"> portal within 2 weeks of appointment date.</w:t>
      </w:r>
      <w:r w:rsidRPr="00661A1C">
        <w:rPr>
          <w:rStyle w:val="normaltextrun"/>
          <w:rFonts w:eastAsia="Adobe Ming Std L"/>
          <w:color w:val="000000"/>
          <w:sz w:val="20"/>
          <w:szCs w:val="20"/>
        </w:rPr>
        <w:t> </w:t>
      </w:r>
      <w:r w:rsidRPr="00661A1C">
        <w:rPr>
          <w:rStyle w:val="eop"/>
          <w:rFonts w:ascii="Adobe Pi Std" w:eastAsia="Adobe Ming Std L" w:hAnsi="Adobe Pi Std" w:cs="Calibri"/>
          <w:color w:val="000000"/>
          <w:sz w:val="20"/>
          <w:szCs w:val="20"/>
        </w:rPr>
        <w:t> </w:t>
      </w:r>
    </w:p>
    <w:p w14:paraId="12089624"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i/>
          <w:iCs/>
          <w:color w:val="000000"/>
          <w:sz w:val="20"/>
          <w:szCs w:val="20"/>
        </w:rPr>
        <w:t>The Screening location is held at:</w:t>
      </w:r>
      <w:r w:rsidRPr="00661A1C">
        <w:rPr>
          <w:rStyle w:val="eop"/>
          <w:rFonts w:ascii="Adobe Pi Std" w:eastAsia="Adobe Ming Std L" w:hAnsi="Adobe Pi Std" w:cs="Calibri"/>
          <w:color w:val="000000"/>
          <w:sz w:val="20"/>
          <w:szCs w:val="20"/>
        </w:rPr>
        <w:t> </w:t>
      </w:r>
    </w:p>
    <w:p w14:paraId="6E74A889" w14:textId="77777777" w:rsidR="00661A1C" w:rsidRPr="00661A1C" w:rsidRDefault="00661A1C" w:rsidP="00661A1C">
      <w:pPr>
        <w:pStyle w:val="paragraph"/>
        <w:spacing w:before="0" w:beforeAutospacing="0" w:after="0" w:afterAutospacing="0"/>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i/>
          <w:iCs/>
          <w:color w:val="000000"/>
          <w:sz w:val="20"/>
          <w:szCs w:val="20"/>
        </w:rPr>
        <w:t>UW Whitewater: James R. Connor University Center</w:t>
      </w:r>
      <w:r w:rsidRPr="00661A1C">
        <w:rPr>
          <w:rStyle w:val="scxw127632363"/>
          <w:rFonts w:ascii="Adobe Pi Std" w:eastAsia="Adobe Ming Std L" w:hAnsi="Adobe Pi Std" w:cs="Calibri"/>
          <w:color w:val="000000"/>
          <w:sz w:val="20"/>
          <w:szCs w:val="20"/>
        </w:rPr>
        <w:t> </w:t>
      </w:r>
      <w:r w:rsidRPr="00661A1C">
        <w:rPr>
          <w:rFonts w:ascii="Adobe Pi Std" w:eastAsia="Adobe Ming Std L" w:hAnsi="Adobe Pi Std" w:cs="Calibri"/>
          <w:color w:val="000000"/>
          <w:sz w:val="20"/>
          <w:szCs w:val="20"/>
        </w:rPr>
        <w:br/>
      </w:r>
      <w:r w:rsidRPr="00661A1C">
        <w:rPr>
          <w:rStyle w:val="normaltextrun"/>
          <w:rFonts w:ascii="Adobe Pi Std" w:eastAsia="Adobe Ming Std L" w:hAnsi="Adobe Pi Std" w:cs="Calibri"/>
          <w:i/>
          <w:iCs/>
          <w:color w:val="000000"/>
          <w:sz w:val="20"/>
          <w:szCs w:val="20"/>
        </w:rPr>
        <w:t>Old Main Ballroom UC 275 A&amp;B</w:t>
      </w:r>
      <w:r w:rsidRPr="00661A1C">
        <w:rPr>
          <w:rStyle w:val="eop"/>
          <w:rFonts w:ascii="Adobe Pi Std" w:eastAsia="Adobe Ming Std L" w:hAnsi="Adobe Pi Std" w:cs="Calibri"/>
          <w:color w:val="000000"/>
          <w:sz w:val="20"/>
          <w:szCs w:val="20"/>
        </w:rPr>
        <w:t> </w:t>
      </w:r>
    </w:p>
    <w:p w14:paraId="0C727839" w14:textId="77777777" w:rsidR="00661A1C" w:rsidRPr="00661A1C" w:rsidRDefault="00661A1C" w:rsidP="00661A1C">
      <w:pPr>
        <w:pStyle w:val="paragraph"/>
        <w:spacing w:before="0" w:beforeAutospacing="0" w:after="0" w:afterAutospacing="0"/>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i/>
          <w:iCs/>
          <w:color w:val="000000"/>
          <w:sz w:val="20"/>
          <w:szCs w:val="20"/>
        </w:rPr>
        <w:t>800 W Main Street</w:t>
      </w:r>
      <w:r w:rsidRPr="00661A1C">
        <w:rPr>
          <w:rStyle w:val="scxw127632363"/>
          <w:rFonts w:ascii="Adobe Pi Std" w:eastAsia="Adobe Ming Std L" w:hAnsi="Adobe Pi Std" w:cs="Calibri"/>
          <w:color w:val="000000"/>
          <w:sz w:val="20"/>
          <w:szCs w:val="20"/>
        </w:rPr>
        <w:t> </w:t>
      </w:r>
      <w:r w:rsidRPr="00661A1C">
        <w:rPr>
          <w:rFonts w:ascii="Adobe Pi Std" w:eastAsia="Adobe Ming Std L" w:hAnsi="Adobe Pi Std" w:cs="Calibri"/>
          <w:color w:val="000000"/>
          <w:sz w:val="20"/>
          <w:szCs w:val="20"/>
        </w:rPr>
        <w:br/>
      </w:r>
      <w:r w:rsidRPr="00661A1C">
        <w:rPr>
          <w:rStyle w:val="normaltextrun"/>
          <w:rFonts w:ascii="Adobe Pi Std" w:eastAsia="Adobe Ming Std L" w:hAnsi="Adobe Pi Std" w:cs="Calibri"/>
          <w:i/>
          <w:iCs/>
          <w:color w:val="000000"/>
          <w:sz w:val="20"/>
          <w:szCs w:val="20"/>
        </w:rPr>
        <w:t>Whitewater, WI 53190</w:t>
      </w:r>
      <w:r w:rsidRPr="00661A1C">
        <w:rPr>
          <w:rStyle w:val="eop"/>
          <w:rFonts w:ascii="Adobe Pi Std" w:eastAsia="Adobe Ming Std L" w:hAnsi="Adobe Pi Std" w:cs="Calibri"/>
          <w:color w:val="000000"/>
          <w:sz w:val="20"/>
          <w:szCs w:val="20"/>
        </w:rPr>
        <w:t> </w:t>
      </w:r>
    </w:p>
    <w:p w14:paraId="1E7ADE47" w14:textId="77777777" w:rsidR="00661A1C" w:rsidRDefault="00661A1C" w:rsidP="00661A1C">
      <w:pPr>
        <w:pStyle w:val="paragraph"/>
        <w:shd w:val="clear" w:color="auto" w:fill="FFFFFF"/>
        <w:spacing w:before="0" w:beforeAutospacing="0" w:after="0" w:afterAutospacing="0" w:line="480" w:lineRule="auto"/>
        <w:textAlignment w:val="baseline"/>
        <w:rPr>
          <w:rStyle w:val="normaltextrun"/>
          <w:rFonts w:ascii="Adobe Pi Std" w:eastAsia="Adobe Ming Std L" w:hAnsi="Adobe Pi Std" w:cs="Calibri"/>
          <w:i/>
          <w:iCs/>
          <w:color w:val="000000"/>
          <w:sz w:val="20"/>
          <w:szCs w:val="20"/>
        </w:rPr>
      </w:pPr>
    </w:p>
    <w:p w14:paraId="6AAE0CC7"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i/>
          <w:iCs/>
          <w:color w:val="000000"/>
          <w:sz w:val="20"/>
          <w:szCs w:val="20"/>
        </w:rPr>
        <w:t>UW-W 2023 Screening Dates</w:t>
      </w:r>
      <w:r w:rsidRPr="00661A1C">
        <w:rPr>
          <w:rStyle w:val="eop"/>
          <w:rFonts w:ascii="Adobe Pi Std" w:eastAsia="Adobe Ming Std L" w:hAnsi="Adobe Pi Std" w:cs="Calibri"/>
          <w:color w:val="000000"/>
          <w:sz w:val="20"/>
          <w:szCs w:val="20"/>
        </w:rPr>
        <w:t> </w:t>
      </w:r>
    </w:p>
    <w:p w14:paraId="322D16F8" w14:textId="3D5B99F3" w:rsidR="00661A1C" w:rsidRPr="00C2338A" w:rsidRDefault="00C2338A" w:rsidP="00661A1C">
      <w:pPr>
        <w:pStyle w:val="paragraph"/>
        <w:numPr>
          <w:ilvl w:val="0"/>
          <w:numId w:val="1"/>
        </w:numPr>
        <w:shd w:val="clear" w:color="auto" w:fill="FFFFFF"/>
        <w:spacing w:before="0" w:beforeAutospacing="0" w:after="0" w:afterAutospacing="0" w:line="480" w:lineRule="auto"/>
        <w:ind w:left="360" w:firstLine="0"/>
        <w:textAlignment w:val="baseline"/>
        <w:rPr>
          <w:rStyle w:val="normaltextrun"/>
          <w:rFonts w:ascii="Adobe Pi Std" w:eastAsia="Adobe Ming Std L" w:hAnsi="Adobe Pi Std" w:cs="Calibri"/>
          <w:sz w:val="20"/>
          <w:szCs w:val="20"/>
        </w:rPr>
      </w:pPr>
      <w:r>
        <w:rPr>
          <w:rStyle w:val="normaltextrun"/>
          <w:rFonts w:ascii="Cambria" w:eastAsia="Adobe Ming Std L" w:hAnsi="Cambria" w:cs="Calibri"/>
          <w:i/>
          <w:iCs/>
          <w:color w:val="000000"/>
          <w:sz w:val="20"/>
          <w:szCs w:val="20"/>
        </w:rPr>
        <w:t>04/09/2024 8:00am-11:30am</w:t>
      </w:r>
    </w:p>
    <w:p w14:paraId="7CB7D347" w14:textId="34BD2D20" w:rsidR="00C2338A" w:rsidRPr="00C2338A" w:rsidRDefault="00C2338A" w:rsidP="00661A1C">
      <w:pPr>
        <w:pStyle w:val="paragraph"/>
        <w:numPr>
          <w:ilvl w:val="0"/>
          <w:numId w:val="1"/>
        </w:numPr>
        <w:shd w:val="clear" w:color="auto" w:fill="FFFFFF"/>
        <w:spacing w:before="0" w:beforeAutospacing="0" w:after="0" w:afterAutospacing="0" w:line="480" w:lineRule="auto"/>
        <w:ind w:left="360" w:firstLine="0"/>
        <w:textAlignment w:val="baseline"/>
        <w:rPr>
          <w:rFonts w:ascii="Adobe Pi Std" w:eastAsia="Adobe Ming Std L" w:hAnsi="Adobe Pi Std" w:cs="Calibri"/>
          <w:i/>
          <w:iCs/>
          <w:sz w:val="20"/>
          <w:szCs w:val="20"/>
        </w:rPr>
      </w:pPr>
      <w:r w:rsidRPr="00C2338A">
        <w:rPr>
          <w:rFonts w:ascii="Cambria" w:eastAsia="Adobe Ming Std L" w:hAnsi="Cambria" w:cs="Calibri"/>
          <w:i/>
          <w:iCs/>
          <w:sz w:val="20"/>
          <w:szCs w:val="20"/>
        </w:rPr>
        <w:t>10/02/2024 8:00am-11:30am</w:t>
      </w:r>
    </w:p>
    <w:p w14:paraId="06D6F86C" w14:textId="77777777" w:rsidR="00661A1C" w:rsidRPr="00661A1C" w:rsidRDefault="008B0597"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color w:val="7030A0"/>
          <w:sz w:val="20"/>
          <w:szCs w:val="20"/>
        </w:rPr>
      </w:pPr>
      <w:hyperlink r:id="rId9" w:history="1">
        <w:r w:rsidR="00661A1C" w:rsidRPr="00661A1C">
          <w:rPr>
            <w:rStyle w:val="Hyperlink"/>
            <w:rFonts w:ascii="Adobe Pi Std" w:eastAsia="Adobe Ming Std L" w:hAnsi="Adobe Pi Std" w:cs="Calibri"/>
            <w:b/>
            <w:bCs/>
            <w:color w:val="7030A0"/>
            <w:sz w:val="20"/>
            <w:szCs w:val="20"/>
          </w:rPr>
          <w:t>Biometric Screening Poster - How to Register</w:t>
        </w:r>
        <w:r w:rsidR="00661A1C" w:rsidRPr="00661A1C">
          <w:rPr>
            <w:rStyle w:val="Hyperlink"/>
            <w:rFonts w:ascii="Adobe Pi Std" w:eastAsia="Adobe Ming Std L" w:hAnsi="Adobe Pi Std" w:cs="Calibri"/>
            <w:color w:val="7030A0"/>
            <w:sz w:val="20"/>
            <w:szCs w:val="20"/>
          </w:rPr>
          <w:t> </w:t>
        </w:r>
      </w:hyperlink>
    </w:p>
    <w:p w14:paraId="0004EFED"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color w:val="000000"/>
          <w:sz w:val="20"/>
          <w:szCs w:val="20"/>
        </w:rPr>
        <w:t xml:space="preserve">3. Complete the online </w:t>
      </w:r>
      <w:r w:rsidR="005E419D">
        <w:rPr>
          <w:rStyle w:val="normaltextrun"/>
          <w:rFonts w:ascii="Cambria" w:eastAsia="Adobe Ming Std L" w:hAnsi="Cambria" w:cs="Calibri"/>
          <w:color w:val="000000"/>
          <w:sz w:val="20"/>
          <w:szCs w:val="20"/>
        </w:rPr>
        <w:t>WebMD</w:t>
      </w:r>
      <w:r w:rsidRPr="00661A1C">
        <w:rPr>
          <w:rStyle w:val="normaltextrun"/>
          <w:rFonts w:ascii="Adobe Pi Std" w:eastAsia="Adobe Ming Std L" w:hAnsi="Adobe Pi Std" w:cs="Calibri"/>
          <w:color w:val="000000"/>
          <w:sz w:val="20"/>
          <w:szCs w:val="20"/>
        </w:rPr>
        <w:t xml:space="preserve"> health assessment.</w:t>
      </w:r>
      <w:r w:rsidRPr="00661A1C">
        <w:rPr>
          <w:rStyle w:val="eop"/>
          <w:rFonts w:ascii="Adobe Pi Std" w:eastAsia="Adobe Ming Std L" w:hAnsi="Adobe Pi Std" w:cs="Calibri"/>
          <w:color w:val="000000"/>
          <w:sz w:val="20"/>
          <w:szCs w:val="20"/>
        </w:rPr>
        <w:t> </w:t>
      </w:r>
    </w:p>
    <w:p w14:paraId="5874FC69"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color w:val="000000"/>
          <w:sz w:val="20"/>
          <w:szCs w:val="20"/>
        </w:rPr>
        <w:t xml:space="preserve">4. Complete a </w:t>
      </w:r>
      <w:r>
        <w:rPr>
          <w:rStyle w:val="normaltextrun"/>
          <w:rFonts w:ascii="Cambria" w:eastAsia="Adobe Ming Std L" w:hAnsi="Cambria" w:cs="Calibri"/>
          <w:color w:val="000000"/>
          <w:sz w:val="20"/>
          <w:szCs w:val="20"/>
        </w:rPr>
        <w:t>WebMD</w:t>
      </w:r>
      <w:r w:rsidRPr="00661A1C">
        <w:rPr>
          <w:rStyle w:val="normaltextrun"/>
          <w:rFonts w:ascii="Adobe Pi Std" w:eastAsia="Adobe Ming Std L" w:hAnsi="Adobe Pi Std" w:cs="Calibri"/>
          <w:color w:val="000000"/>
          <w:sz w:val="20"/>
          <w:szCs w:val="20"/>
        </w:rPr>
        <w:t xml:space="preserve"> well-being activity of your choice.</w:t>
      </w:r>
      <w:r w:rsidRPr="00661A1C">
        <w:rPr>
          <w:rStyle w:val="eop"/>
          <w:rFonts w:ascii="Adobe Pi Std" w:eastAsia="Adobe Ming Std L" w:hAnsi="Adobe Pi Std" w:cs="Calibri"/>
          <w:color w:val="000000"/>
          <w:sz w:val="20"/>
          <w:szCs w:val="20"/>
        </w:rPr>
        <w:t> </w:t>
      </w:r>
    </w:p>
    <w:p w14:paraId="1B043385" w14:textId="77777777" w:rsidR="00661A1C" w:rsidRPr="00661A1C" w:rsidRDefault="00661A1C" w:rsidP="00661A1C">
      <w:pPr>
        <w:pStyle w:val="paragraph"/>
        <w:shd w:val="clear" w:color="auto" w:fill="FFFFFF"/>
        <w:spacing w:before="0" w:beforeAutospacing="0" w:after="0" w:afterAutospacing="0" w:line="480" w:lineRule="auto"/>
        <w:textAlignment w:val="baseline"/>
        <w:rPr>
          <w:rFonts w:ascii="Adobe Pi Std" w:eastAsia="Adobe Ming Std L" w:hAnsi="Adobe Pi Std" w:cs="Segoe UI"/>
          <w:sz w:val="20"/>
          <w:szCs w:val="20"/>
        </w:rPr>
      </w:pPr>
      <w:r w:rsidRPr="00661A1C">
        <w:rPr>
          <w:rStyle w:val="normaltextrun"/>
          <w:rFonts w:ascii="Adobe Pi Std" w:eastAsia="Adobe Ming Std L" w:hAnsi="Adobe Pi Std" w:cs="Calibri"/>
          <w:b/>
          <w:bCs/>
          <w:color w:val="000000"/>
          <w:sz w:val="20"/>
          <w:szCs w:val="20"/>
        </w:rPr>
        <w:t xml:space="preserve">For questions on earning your incentive or how to use the </w:t>
      </w:r>
      <w:r w:rsidR="005E419D">
        <w:rPr>
          <w:rStyle w:val="normaltextrun"/>
          <w:rFonts w:ascii="Cambria" w:eastAsia="Adobe Ming Std L" w:hAnsi="Cambria" w:cs="Calibri"/>
          <w:b/>
          <w:bCs/>
          <w:color w:val="000000"/>
          <w:sz w:val="20"/>
          <w:szCs w:val="20"/>
        </w:rPr>
        <w:t>WebMD</w:t>
      </w:r>
      <w:r w:rsidRPr="00661A1C">
        <w:rPr>
          <w:rStyle w:val="normaltextrun"/>
          <w:rFonts w:ascii="Adobe Pi Std" w:eastAsia="Adobe Ming Std L" w:hAnsi="Adobe Pi Std" w:cs="Calibri"/>
          <w:b/>
          <w:bCs/>
          <w:color w:val="000000"/>
          <w:sz w:val="20"/>
          <w:szCs w:val="20"/>
        </w:rPr>
        <w:t xml:space="preserve"> portal, contact </w:t>
      </w:r>
      <w:r w:rsidR="005E419D">
        <w:rPr>
          <w:rStyle w:val="normaltextrun"/>
          <w:rFonts w:ascii="Cambria" w:eastAsia="Adobe Ming Std L" w:hAnsi="Cambria" w:cs="Calibri"/>
          <w:b/>
          <w:bCs/>
          <w:color w:val="000000"/>
          <w:sz w:val="20"/>
          <w:szCs w:val="20"/>
        </w:rPr>
        <w:t>WebMd</w:t>
      </w:r>
      <w:r w:rsidRPr="00661A1C">
        <w:rPr>
          <w:rStyle w:val="normaltextrun"/>
          <w:rFonts w:ascii="Adobe Pi Std" w:eastAsia="Adobe Ming Std L" w:hAnsi="Adobe Pi Std" w:cs="Calibri"/>
          <w:b/>
          <w:bCs/>
          <w:color w:val="000000"/>
          <w:sz w:val="20"/>
          <w:szCs w:val="20"/>
        </w:rPr>
        <w:t xml:space="preserve"> help line at 1-800-821-6591 or</w:t>
      </w:r>
      <w:r w:rsidRPr="00661A1C">
        <w:rPr>
          <w:rStyle w:val="normaltextrun"/>
          <w:rFonts w:eastAsia="Adobe Ming Std L"/>
          <w:b/>
          <w:bCs/>
          <w:color w:val="000000"/>
          <w:sz w:val="20"/>
          <w:szCs w:val="20"/>
        </w:rPr>
        <w:t> </w:t>
      </w:r>
      <w:r w:rsidR="005E419D" w:rsidRPr="005E419D">
        <w:rPr>
          <w:rFonts w:ascii="Adobe Pi Std" w:eastAsia="Adobe Ming Std L" w:hAnsi="Adobe Pi Std" w:cs="Segoe UI"/>
          <w:b/>
          <w:color w:val="7030A0"/>
          <w:sz w:val="20"/>
          <w:szCs w:val="20"/>
        </w:rPr>
        <w:t xml:space="preserve"> </w:t>
      </w:r>
      <w:hyperlink r:id="rId10" w:history="1">
        <w:r w:rsidR="005E419D" w:rsidRPr="005E419D">
          <w:rPr>
            <w:rStyle w:val="Hyperlink"/>
            <w:rFonts w:ascii="Adobe Pi Std" w:eastAsia="Adobe Ming Std L" w:hAnsi="Adobe Pi Std" w:cs="Segoe UI"/>
            <w:b/>
            <w:color w:val="7030A0"/>
            <w:sz w:val="20"/>
            <w:szCs w:val="20"/>
          </w:rPr>
          <w:t>https://webmdhealth.com/wellwisconsin/</w:t>
        </w:r>
      </w:hyperlink>
      <w:r w:rsidR="005E419D">
        <w:rPr>
          <w:rFonts w:ascii="Adobe Pi Std" w:eastAsia="Adobe Ming Std L" w:hAnsi="Adobe Pi Std" w:cs="Segoe UI"/>
          <w:sz w:val="20"/>
          <w:szCs w:val="20"/>
        </w:rPr>
        <w:t xml:space="preserve"> </w:t>
      </w:r>
      <w:r w:rsidRPr="00661A1C">
        <w:rPr>
          <w:rStyle w:val="normaltextrun"/>
          <w:rFonts w:ascii="Adobe Pi Std" w:eastAsia="Adobe Ming Std L" w:hAnsi="Adobe Pi Std" w:cs="Calibri"/>
          <w:b/>
          <w:bCs/>
          <w:color w:val="000000"/>
          <w:sz w:val="20"/>
          <w:szCs w:val="20"/>
        </w:rPr>
        <w:t>.</w:t>
      </w:r>
      <w:r w:rsidRPr="00661A1C">
        <w:rPr>
          <w:rStyle w:val="eop"/>
          <w:rFonts w:ascii="Adobe Pi Std" w:eastAsia="Adobe Ming Std L" w:hAnsi="Adobe Pi Std" w:cs="Calibri"/>
          <w:color w:val="000000"/>
          <w:sz w:val="20"/>
          <w:szCs w:val="20"/>
        </w:rPr>
        <w:t> </w:t>
      </w:r>
    </w:p>
    <w:p w14:paraId="0B3941D2" w14:textId="77777777" w:rsidR="00661A1C" w:rsidRPr="00661A1C" w:rsidRDefault="00661A1C" w:rsidP="00661A1C">
      <w:pPr>
        <w:pStyle w:val="paragraph"/>
        <w:shd w:val="clear" w:color="auto" w:fill="FFFFFF"/>
        <w:spacing w:before="0" w:beforeAutospacing="0" w:after="0" w:afterAutospacing="0"/>
        <w:textAlignment w:val="baseline"/>
        <w:rPr>
          <w:rFonts w:ascii="Adobe Pi Std" w:eastAsia="Adobe Ming Std L" w:hAnsi="Adobe Pi Std" w:cs="Segoe UI"/>
          <w:color w:val="404040" w:themeColor="text1" w:themeTint="BF"/>
          <w:sz w:val="20"/>
          <w:szCs w:val="20"/>
        </w:rPr>
      </w:pPr>
      <w:r w:rsidRPr="00661A1C">
        <w:rPr>
          <w:rStyle w:val="normaltextrun"/>
          <w:rFonts w:ascii="Adobe Pi Std" w:eastAsia="Adobe Ming Std L" w:hAnsi="Adobe Pi Std" w:cs="Calibri"/>
          <w:color w:val="404040" w:themeColor="text1" w:themeTint="BF"/>
          <w:sz w:val="20"/>
          <w:szCs w:val="20"/>
        </w:rPr>
        <w:t xml:space="preserve">*All wellness incentives paid to participants of the State of Wisconsin Group Health Insurance Programs by </w:t>
      </w:r>
      <w:r w:rsidR="005E419D">
        <w:rPr>
          <w:rStyle w:val="normaltextrun"/>
          <w:rFonts w:ascii="Cambria" w:eastAsia="Adobe Ming Std L" w:hAnsi="Cambria" w:cs="Calibri"/>
          <w:color w:val="404040" w:themeColor="text1" w:themeTint="BF"/>
          <w:sz w:val="20"/>
          <w:szCs w:val="20"/>
        </w:rPr>
        <w:t>WebMD</w:t>
      </w:r>
      <w:r w:rsidRPr="00661A1C">
        <w:rPr>
          <w:rStyle w:val="normaltextrun"/>
          <w:rFonts w:ascii="Adobe Pi Std" w:eastAsia="Adobe Ming Std L" w:hAnsi="Adobe Pi Std" w:cs="Calibri"/>
          <w:color w:val="404040" w:themeColor="text1" w:themeTint="BF"/>
          <w:sz w:val="20"/>
          <w:szCs w:val="20"/>
        </w:rPr>
        <w:t xml:space="preserve"> are considered taxable income to the group health plan subscriber and are reported to your employer for tax purposes. Health information, including responses to the health assessment, are protected by federal law and will never be shared with ETC, the Group health Insurance Program or your employer. </w:t>
      </w:r>
      <w:r w:rsidRPr="00661A1C">
        <w:rPr>
          <w:rStyle w:val="eop"/>
          <w:rFonts w:ascii="Adobe Pi Std" w:eastAsia="Adobe Ming Std L" w:hAnsi="Adobe Pi Std" w:cs="Calibri"/>
          <w:color w:val="404040" w:themeColor="text1" w:themeTint="BF"/>
          <w:sz w:val="20"/>
          <w:szCs w:val="20"/>
        </w:rPr>
        <w:t> </w:t>
      </w:r>
    </w:p>
    <w:p w14:paraId="2E9EDA39" w14:textId="77777777" w:rsidR="00661A1C" w:rsidRPr="00661A1C" w:rsidRDefault="00661A1C" w:rsidP="00661A1C">
      <w:pPr>
        <w:pStyle w:val="paragraph"/>
        <w:shd w:val="clear" w:color="auto" w:fill="FFFFFF"/>
        <w:spacing w:before="0" w:beforeAutospacing="0" w:after="0" w:afterAutospacing="0"/>
        <w:textAlignment w:val="baseline"/>
        <w:rPr>
          <w:rStyle w:val="normaltextrun"/>
          <w:rFonts w:ascii="Adobe Pi Std" w:eastAsia="Adobe Ming Std L" w:hAnsi="Adobe Pi Std" w:cs="Calibri"/>
          <w:color w:val="404040" w:themeColor="text1" w:themeTint="BF"/>
          <w:sz w:val="20"/>
          <w:szCs w:val="20"/>
        </w:rPr>
      </w:pPr>
    </w:p>
    <w:p w14:paraId="1F269ABF" w14:textId="77777777" w:rsidR="00661A1C" w:rsidRPr="00661A1C" w:rsidRDefault="00661A1C" w:rsidP="00661A1C">
      <w:pPr>
        <w:pStyle w:val="paragraph"/>
        <w:shd w:val="clear" w:color="auto" w:fill="FFFFFF"/>
        <w:spacing w:before="0" w:beforeAutospacing="0" w:after="0" w:afterAutospacing="0"/>
        <w:textAlignment w:val="baseline"/>
        <w:rPr>
          <w:rFonts w:ascii="Adobe Pi Std" w:eastAsia="Adobe Ming Std L" w:hAnsi="Adobe Pi Std" w:cs="Segoe UI"/>
          <w:color w:val="404040" w:themeColor="text1" w:themeTint="BF"/>
          <w:sz w:val="20"/>
          <w:szCs w:val="20"/>
        </w:rPr>
      </w:pPr>
      <w:r w:rsidRPr="00661A1C">
        <w:rPr>
          <w:rStyle w:val="normaltextrun"/>
          <w:rFonts w:ascii="Adobe Pi Std" w:eastAsia="Adobe Ming Std L" w:hAnsi="Adobe Pi Std" w:cs="Calibri"/>
          <w:color w:val="404040" w:themeColor="text1" w:themeTint="BF"/>
          <w:sz w:val="20"/>
          <w:szCs w:val="20"/>
        </w:rPr>
        <w:t>*This event is voluntary. It does not take the place of your doctor</w:t>
      </w:r>
      <w:r w:rsidRPr="00661A1C">
        <w:rPr>
          <w:rStyle w:val="normaltextrun"/>
          <w:rFonts w:eastAsia="Adobe Ming Std L"/>
          <w:color w:val="404040" w:themeColor="text1" w:themeTint="BF"/>
          <w:sz w:val="20"/>
          <w:szCs w:val="20"/>
        </w:rPr>
        <w:t>’</w:t>
      </w:r>
      <w:r w:rsidRPr="00661A1C">
        <w:rPr>
          <w:rStyle w:val="normaltextrun"/>
          <w:rFonts w:ascii="Adobe Pi Std" w:eastAsia="Adobe Ming Std L" w:hAnsi="Adobe Pi Std" w:cs="Calibri"/>
          <w:color w:val="404040" w:themeColor="text1" w:themeTint="BF"/>
          <w:sz w:val="20"/>
          <w:szCs w:val="20"/>
        </w:rPr>
        <w:t>s care. The health-screening and health assessment do not diagnose problems or recommend treatment </w:t>
      </w:r>
      <w:r w:rsidRPr="00661A1C">
        <w:rPr>
          <w:rStyle w:val="eop"/>
          <w:rFonts w:ascii="Adobe Pi Std" w:eastAsia="Adobe Ming Std L" w:hAnsi="Adobe Pi Std" w:cs="Calibri"/>
          <w:color w:val="404040" w:themeColor="text1" w:themeTint="BF"/>
          <w:sz w:val="20"/>
          <w:szCs w:val="20"/>
        </w:rPr>
        <w:t> </w:t>
      </w:r>
    </w:p>
    <w:p w14:paraId="34B6C382" w14:textId="32C29128" w:rsidR="00661A1C" w:rsidRPr="00661A1C" w:rsidRDefault="005B4DA3">
      <w:pPr>
        <w:rPr>
          <w:rFonts w:ascii="Adobe Pi Std" w:eastAsia="Adobe Ming Std L" w:hAnsi="Adobe Pi Std"/>
          <w:sz w:val="20"/>
          <w:szCs w:val="20"/>
        </w:rPr>
      </w:pPr>
      <w:r>
        <w:rPr>
          <w:noProof/>
        </w:rPr>
        <w:lastRenderedPageBreak/>
        <w:drawing>
          <wp:anchor distT="0" distB="0" distL="114300" distR="114300" simplePos="0" relativeHeight="251662336" behindDoc="1" locked="0" layoutInCell="1" allowOverlap="1" wp14:anchorId="7AA411C2" wp14:editId="56C050B5">
            <wp:simplePos x="0" y="0"/>
            <wp:positionH relativeFrom="margin">
              <wp:posOffset>-161925</wp:posOffset>
            </wp:positionH>
            <wp:positionV relativeFrom="paragraph">
              <wp:posOffset>0</wp:posOffset>
            </wp:positionV>
            <wp:extent cx="6318250" cy="8877300"/>
            <wp:effectExtent l="0" t="0" r="6350" b="0"/>
            <wp:wrapTight wrapText="bothSides">
              <wp:wrapPolygon edited="0">
                <wp:start x="0" y="0"/>
                <wp:lineTo x="0" y="21554"/>
                <wp:lineTo x="21557" y="21554"/>
                <wp:lineTo x="21557" y="0"/>
                <wp:lineTo x="0" y="0"/>
              </wp:wrapPolygon>
            </wp:wrapTight>
            <wp:docPr id="1760213723"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13723" name="Picture 1" descr="A screenshot of a questionnaire&#10;&#10;Description automatically generated"/>
                    <pic:cNvPicPr/>
                  </pic:nvPicPr>
                  <pic:blipFill rotWithShape="1">
                    <a:blip r:embed="rId11">
                      <a:extLst>
                        <a:ext uri="{28A0092B-C50C-407E-A947-70E740481C1C}">
                          <a14:useLocalDpi xmlns:a14="http://schemas.microsoft.com/office/drawing/2010/main" val="0"/>
                        </a:ext>
                      </a:extLst>
                    </a:blip>
                    <a:srcRect l="7475"/>
                    <a:stretch/>
                  </pic:blipFill>
                  <pic:spPr bwMode="auto">
                    <a:xfrm>
                      <a:off x="0" y="0"/>
                      <a:ext cx="6318250" cy="887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F934F2" w14:textId="71C5E14D" w:rsidR="005E419D" w:rsidRPr="00661A1C" w:rsidRDefault="005B4DA3">
      <w:pPr>
        <w:rPr>
          <w:rFonts w:ascii="Adobe Pi Std" w:eastAsia="Adobe Ming Std L" w:hAnsi="Adobe Pi Std"/>
          <w:sz w:val="20"/>
          <w:szCs w:val="20"/>
        </w:rPr>
      </w:pPr>
      <w:r>
        <w:rPr>
          <w:noProof/>
        </w:rPr>
        <w:lastRenderedPageBreak/>
        <w:drawing>
          <wp:anchor distT="0" distB="0" distL="114300" distR="114300" simplePos="0" relativeHeight="251661312" behindDoc="1" locked="0" layoutInCell="1" allowOverlap="1" wp14:anchorId="4F61460D" wp14:editId="4FF63611">
            <wp:simplePos x="0" y="0"/>
            <wp:positionH relativeFrom="margin">
              <wp:posOffset>-476250</wp:posOffset>
            </wp:positionH>
            <wp:positionV relativeFrom="paragraph">
              <wp:posOffset>0</wp:posOffset>
            </wp:positionV>
            <wp:extent cx="7013575" cy="8467725"/>
            <wp:effectExtent l="0" t="0" r="0" b="9525"/>
            <wp:wrapTight wrapText="bothSides">
              <wp:wrapPolygon edited="0">
                <wp:start x="0" y="0"/>
                <wp:lineTo x="0" y="21576"/>
                <wp:lineTo x="21532" y="21576"/>
                <wp:lineTo x="21532" y="0"/>
                <wp:lineTo x="0" y="0"/>
              </wp:wrapPolygon>
            </wp:wrapTight>
            <wp:docPr id="1706235229"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35229" name="Picture 1" descr="A close-up of a form&#10;&#10;Description automatically generated"/>
                    <pic:cNvPicPr/>
                  </pic:nvPicPr>
                  <pic:blipFill rotWithShape="1">
                    <a:blip r:embed="rId12">
                      <a:extLst>
                        <a:ext uri="{28A0092B-C50C-407E-A947-70E740481C1C}">
                          <a14:useLocalDpi xmlns:a14="http://schemas.microsoft.com/office/drawing/2010/main" val="0"/>
                        </a:ext>
                      </a:extLst>
                    </a:blip>
                    <a:srcRect l="3631" t="4128" b="5180"/>
                    <a:stretch/>
                  </pic:blipFill>
                  <pic:spPr bwMode="auto">
                    <a:xfrm>
                      <a:off x="0" y="0"/>
                      <a:ext cx="7013575" cy="846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E419D" w:rsidRPr="00661A1C" w:rsidSect="008B0597">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8867" w14:textId="77777777" w:rsidR="008B0597" w:rsidRDefault="008B0597" w:rsidP="008B0597">
      <w:pPr>
        <w:spacing w:after="0" w:line="240" w:lineRule="auto"/>
      </w:pPr>
      <w:r>
        <w:separator/>
      </w:r>
    </w:p>
  </w:endnote>
  <w:endnote w:type="continuationSeparator" w:id="0">
    <w:p w14:paraId="36060B91" w14:textId="77777777" w:rsidR="008B0597" w:rsidRDefault="008B0597" w:rsidP="008B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Pi Std">
    <w:panose1 w:val="05020102010706070708"/>
    <w:charset w:val="00"/>
    <w:family w:val="decorative"/>
    <w:notTrueType/>
    <w:pitch w:val="variable"/>
    <w:sig w:usb0="00000003" w:usb1="00008000" w:usb2="00000000" w:usb3="00000000" w:csb0="00000001" w:csb1="00000000"/>
  </w:font>
  <w:font w:name="Adobe Ming Std L">
    <w:panose1 w:val="02020300000000000000"/>
    <w:charset w:val="80"/>
    <w:family w:val="roman"/>
    <w:notTrueType/>
    <w:pitch w:val="variable"/>
    <w:sig w:usb0="00000203"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F6A3" w14:textId="77777777" w:rsidR="008B0597" w:rsidRDefault="008B0597" w:rsidP="008B0597">
      <w:pPr>
        <w:spacing w:after="0" w:line="240" w:lineRule="auto"/>
      </w:pPr>
      <w:r>
        <w:separator/>
      </w:r>
    </w:p>
  </w:footnote>
  <w:footnote w:type="continuationSeparator" w:id="0">
    <w:p w14:paraId="0CFED7F0" w14:textId="77777777" w:rsidR="008B0597" w:rsidRDefault="008B0597" w:rsidP="008B0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1634" w14:textId="087AF54A" w:rsidR="008B0597" w:rsidRDefault="008B0597">
    <w:pPr>
      <w:pStyle w:val="Header"/>
    </w:pPr>
    <w:r>
      <w:rPr>
        <w:noProof/>
      </w:rPr>
      <w:drawing>
        <wp:inline distT="0" distB="0" distL="0" distR="0" wp14:anchorId="6C56C25E" wp14:editId="5CED4CED">
          <wp:extent cx="1059415" cy="723900"/>
          <wp:effectExtent l="0" t="0" r="7620" b="0"/>
          <wp:docPr id="708324534" name="Picture 3" descr="A logo for a wellnes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24534" name="Picture 3" descr="A logo for a wellness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804" cy="734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755B3"/>
    <w:multiLevelType w:val="multilevel"/>
    <w:tmpl w:val="0D7C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48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1C"/>
    <w:rsid w:val="005B4DA3"/>
    <w:rsid w:val="005E419D"/>
    <w:rsid w:val="00661A1C"/>
    <w:rsid w:val="008B0597"/>
    <w:rsid w:val="00B516AE"/>
    <w:rsid w:val="00C2338A"/>
    <w:rsid w:val="00F2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3621"/>
  <w15:chartTrackingRefBased/>
  <w15:docId w15:val="{330CE3CE-CFD7-4505-94D7-BCD2B91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1A1C"/>
  </w:style>
  <w:style w:type="character" w:customStyle="1" w:styleId="eop">
    <w:name w:val="eop"/>
    <w:basedOn w:val="DefaultParagraphFont"/>
    <w:rsid w:val="00661A1C"/>
  </w:style>
  <w:style w:type="character" w:customStyle="1" w:styleId="scxw127632363">
    <w:name w:val="scxw127632363"/>
    <w:basedOn w:val="DefaultParagraphFont"/>
    <w:rsid w:val="00661A1C"/>
  </w:style>
  <w:style w:type="character" w:styleId="Hyperlink">
    <w:name w:val="Hyperlink"/>
    <w:basedOn w:val="DefaultParagraphFont"/>
    <w:uiPriority w:val="99"/>
    <w:unhideWhenUsed/>
    <w:rsid w:val="00661A1C"/>
    <w:rPr>
      <w:color w:val="0563C1" w:themeColor="hyperlink"/>
      <w:u w:val="single"/>
    </w:rPr>
  </w:style>
  <w:style w:type="character" w:styleId="UnresolvedMention">
    <w:name w:val="Unresolved Mention"/>
    <w:basedOn w:val="DefaultParagraphFont"/>
    <w:uiPriority w:val="99"/>
    <w:semiHidden/>
    <w:unhideWhenUsed/>
    <w:rsid w:val="00661A1C"/>
    <w:rPr>
      <w:color w:val="605E5C"/>
      <w:shd w:val="clear" w:color="auto" w:fill="E1DFDD"/>
    </w:rPr>
  </w:style>
  <w:style w:type="character" w:customStyle="1" w:styleId="Heading1Char">
    <w:name w:val="Heading 1 Char"/>
    <w:basedOn w:val="DefaultParagraphFont"/>
    <w:link w:val="Heading1"/>
    <w:uiPriority w:val="9"/>
    <w:rsid w:val="00F22A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B0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597"/>
  </w:style>
  <w:style w:type="paragraph" w:styleId="Footer">
    <w:name w:val="footer"/>
    <w:basedOn w:val="Normal"/>
    <w:link w:val="FooterChar"/>
    <w:uiPriority w:val="99"/>
    <w:unhideWhenUsed/>
    <w:rsid w:val="008B0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3">
      <w:bodyDiv w:val="1"/>
      <w:marLeft w:val="0"/>
      <w:marRight w:val="0"/>
      <w:marTop w:val="0"/>
      <w:marBottom w:val="0"/>
      <w:divBdr>
        <w:top w:val="none" w:sz="0" w:space="0" w:color="auto"/>
        <w:left w:val="none" w:sz="0" w:space="0" w:color="auto"/>
        <w:bottom w:val="none" w:sz="0" w:space="0" w:color="auto"/>
        <w:right w:val="none" w:sz="0" w:space="0" w:color="auto"/>
      </w:divBdr>
      <w:divsChild>
        <w:div w:id="794639810">
          <w:marLeft w:val="0"/>
          <w:marRight w:val="0"/>
          <w:marTop w:val="0"/>
          <w:marBottom w:val="0"/>
          <w:divBdr>
            <w:top w:val="none" w:sz="0" w:space="0" w:color="auto"/>
            <w:left w:val="none" w:sz="0" w:space="0" w:color="auto"/>
            <w:bottom w:val="none" w:sz="0" w:space="0" w:color="auto"/>
            <w:right w:val="none" w:sz="0" w:space="0" w:color="auto"/>
          </w:divBdr>
        </w:div>
        <w:div w:id="1607889499">
          <w:marLeft w:val="0"/>
          <w:marRight w:val="0"/>
          <w:marTop w:val="0"/>
          <w:marBottom w:val="0"/>
          <w:divBdr>
            <w:top w:val="none" w:sz="0" w:space="0" w:color="auto"/>
            <w:left w:val="none" w:sz="0" w:space="0" w:color="auto"/>
            <w:bottom w:val="none" w:sz="0" w:space="0" w:color="auto"/>
            <w:right w:val="none" w:sz="0" w:space="0" w:color="auto"/>
          </w:divBdr>
        </w:div>
        <w:div w:id="718820513">
          <w:marLeft w:val="0"/>
          <w:marRight w:val="0"/>
          <w:marTop w:val="0"/>
          <w:marBottom w:val="0"/>
          <w:divBdr>
            <w:top w:val="none" w:sz="0" w:space="0" w:color="auto"/>
            <w:left w:val="none" w:sz="0" w:space="0" w:color="auto"/>
            <w:bottom w:val="none" w:sz="0" w:space="0" w:color="auto"/>
            <w:right w:val="none" w:sz="0" w:space="0" w:color="auto"/>
          </w:divBdr>
        </w:div>
        <w:div w:id="1411385092">
          <w:marLeft w:val="0"/>
          <w:marRight w:val="0"/>
          <w:marTop w:val="0"/>
          <w:marBottom w:val="0"/>
          <w:divBdr>
            <w:top w:val="none" w:sz="0" w:space="0" w:color="auto"/>
            <w:left w:val="none" w:sz="0" w:space="0" w:color="auto"/>
            <w:bottom w:val="none" w:sz="0" w:space="0" w:color="auto"/>
            <w:right w:val="none" w:sz="0" w:space="0" w:color="auto"/>
          </w:divBdr>
        </w:div>
        <w:div w:id="883634821">
          <w:marLeft w:val="0"/>
          <w:marRight w:val="0"/>
          <w:marTop w:val="0"/>
          <w:marBottom w:val="0"/>
          <w:divBdr>
            <w:top w:val="none" w:sz="0" w:space="0" w:color="auto"/>
            <w:left w:val="none" w:sz="0" w:space="0" w:color="auto"/>
            <w:bottom w:val="none" w:sz="0" w:space="0" w:color="auto"/>
            <w:right w:val="none" w:sz="0" w:space="0" w:color="auto"/>
          </w:divBdr>
        </w:div>
        <w:div w:id="719204526">
          <w:marLeft w:val="0"/>
          <w:marRight w:val="0"/>
          <w:marTop w:val="0"/>
          <w:marBottom w:val="0"/>
          <w:divBdr>
            <w:top w:val="none" w:sz="0" w:space="0" w:color="auto"/>
            <w:left w:val="none" w:sz="0" w:space="0" w:color="auto"/>
            <w:bottom w:val="none" w:sz="0" w:space="0" w:color="auto"/>
            <w:right w:val="none" w:sz="0" w:space="0" w:color="auto"/>
          </w:divBdr>
        </w:div>
        <w:div w:id="237247420">
          <w:marLeft w:val="0"/>
          <w:marRight w:val="0"/>
          <w:marTop w:val="0"/>
          <w:marBottom w:val="0"/>
          <w:divBdr>
            <w:top w:val="none" w:sz="0" w:space="0" w:color="auto"/>
            <w:left w:val="none" w:sz="0" w:space="0" w:color="auto"/>
            <w:bottom w:val="none" w:sz="0" w:space="0" w:color="auto"/>
            <w:right w:val="none" w:sz="0" w:space="0" w:color="auto"/>
          </w:divBdr>
        </w:div>
        <w:div w:id="483274806">
          <w:marLeft w:val="0"/>
          <w:marRight w:val="0"/>
          <w:marTop w:val="0"/>
          <w:marBottom w:val="0"/>
          <w:divBdr>
            <w:top w:val="none" w:sz="0" w:space="0" w:color="auto"/>
            <w:left w:val="none" w:sz="0" w:space="0" w:color="auto"/>
            <w:bottom w:val="none" w:sz="0" w:space="0" w:color="auto"/>
            <w:right w:val="none" w:sz="0" w:space="0" w:color="auto"/>
          </w:divBdr>
        </w:div>
        <w:div w:id="229729275">
          <w:marLeft w:val="0"/>
          <w:marRight w:val="0"/>
          <w:marTop w:val="0"/>
          <w:marBottom w:val="0"/>
          <w:divBdr>
            <w:top w:val="none" w:sz="0" w:space="0" w:color="auto"/>
            <w:left w:val="none" w:sz="0" w:space="0" w:color="auto"/>
            <w:bottom w:val="none" w:sz="0" w:space="0" w:color="auto"/>
            <w:right w:val="none" w:sz="0" w:space="0" w:color="auto"/>
          </w:divBdr>
        </w:div>
        <w:div w:id="1303661243">
          <w:marLeft w:val="0"/>
          <w:marRight w:val="0"/>
          <w:marTop w:val="0"/>
          <w:marBottom w:val="0"/>
          <w:divBdr>
            <w:top w:val="none" w:sz="0" w:space="0" w:color="auto"/>
            <w:left w:val="none" w:sz="0" w:space="0" w:color="auto"/>
            <w:bottom w:val="none" w:sz="0" w:space="0" w:color="auto"/>
            <w:right w:val="none" w:sz="0" w:space="0" w:color="auto"/>
          </w:divBdr>
          <w:divsChild>
            <w:div w:id="727799002">
              <w:marLeft w:val="0"/>
              <w:marRight w:val="0"/>
              <w:marTop w:val="0"/>
              <w:marBottom w:val="0"/>
              <w:divBdr>
                <w:top w:val="none" w:sz="0" w:space="0" w:color="auto"/>
                <w:left w:val="none" w:sz="0" w:space="0" w:color="auto"/>
                <w:bottom w:val="none" w:sz="0" w:space="0" w:color="auto"/>
                <w:right w:val="none" w:sz="0" w:space="0" w:color="auto"/>
              </w:divBdr>
            </w:div>
            <w:div w:id="1377779652">
              <w:marLeft w:val="0"/>
              <w:marRight w:val="0"/>
              <w:marTop w:val="0"/>
              <w:marBottom w:val="0"/>
              <w:divBdr>
                <w:top w:val="none" w:sz="0" w:space="0" w:color="auto"/>
                <w:left w:val="none" w:sz="0" w:space="0" w:color="auto"/>
                <w:bottom w:val="none" w:sz="0" w:space="0" w:color="auto"/>
                <w:right w:val="none" w:sz="0" w:space="0" w:color="auto"/>
              </w:divBdr>
            </w:div>
            <w:div w:id="1484858272">
              <w:marLeft w:val="0"/>
              <w:marRight w:val="0"/>
              <w:marTop w:val="0"/>
              <w:marBottom w:val="0"/>
              <w:divBdr>
                <w:top w:val="none" w:sz="0" w:space="0" w:color="auto"/>
                <w:left w:val="none" w:sz="0" w:space="0" w:color="auto"/>
                <w:bottom w:val="none" w:sz="0" w:space="0" w:color="auto"/>
                <w:right w:val="none" w:sz="0" w:space="0" w:color="auto"/>
              </w:divBdr>
            </w:div>
            <w:div w:id="1028139461">
              <w:marLeft w:val="0"/>
              <w:marRight w:val="0"/>
              <w:marTop w:val="0"/>
              <w:marBottom w:val="0"/>
              <w:divBdr>
                <w:top w:val="none" w:sz="0" w:space="0" w:color="auto"/>
                <w:left w:val="none" w:sz="0" w:space="0" w:color="auto"/>
                <w:bottom w:val="none" w:sz="0" w:space="0" w:color="auto"/>
                <w:right w:val="none" w:sz="0" w:space="0" w:color="auto"/>
              </w:divBdr>
            </w:div>
            <w:div w:id="234510548">
              <w:marLeft w:val="0"/>
              <w:marRight w:val="0"/>
              <w:marTop w:val="0"/>
              <w:marBottom w:val="0"/>
              <w:divBdr>
                <w:top w:val="none" w:sz="0" w:space="0" w:color="auto"/>
                <w:left w:val="none" w:sz="0" w:space="0" w:color="auto"/>
                <w:bottom w:val="none" w:sz="0" w:space="0" w:color="auto"/>
                <w:right w:val="none" w:sz="0" w:space="0" w:color="auto"/>
              </w:divBdr>
            </w:div>
          </w:divsChild>
        </w:div>
        <w:div w:id="79647133">
          <w:marLeft w:val="0"/>
          <w:marRight w:val="0"/>
          <w:marTop w:val="0"/>
          <w:marBottom w:val="0"/>
          <w:divBdr>
            <w:top w:val="none" w:sz="0" w:space="0" w:color="auto"/>
            <w:left w:val="none" w:sz="0" w:space="0" w:color="auto"/>
            <w:bottom w:val="none" w:sz="0" w:space="0" w:color="auto"/>
            <w:right w:val="none" w:sz="0" w:space="0" w:color="auto"/>
          </w:divBdr>
        </w:div>
        <w:div w:id="562839738">
          <w:marLeft w:val="0"/>
          <w:marRight w:val="0"/>
          <w:marTop w:val="0"/>
          <w:marBottom w:val="0"/>
          <w:divBdr>
            <w:top w:val="none" w:sz="0" w:space="0" w:color="auto"/>
            <w:left w:val="none" w:sz="0" w:space="0" w:color="auto"/>
            <w:bottom w:val="none" w:sz="0" w:space="0" w:color="auto"/>
            <w:right w:val="none" w:sz="0" w:space="0" w:color="auto"/>
          </w:divBdr>
        </w:div>
        <w:div w:id="1062408891">
          <w:marLeft w:val="0"/>
          <w:marRight w:val="0"/>
          <w:marTop w:val="0"/>
          <w:marBottom w:val="0"/>
          <w:divBdr>
            <w:top w:val="none" w:sz="0" w:space="0" w:color="auto"/>
            <w:left w:val="none" w:sz="0" w:space="0" w:color="auto"/>
            <w:bottom w:val="none" w:sz="0" w:space="0" w:color="auto"/>
            <w:right w:val="none" w:sz="0" w:space="0" w:color="auto"/>
          </w:divBdr>
        </w:div>
      </w:divsChild>
    </w:div>
    <w:div w:id="664937256">
      <w:bodyDiv w:val="1"/>
      <w:marLeft w:val="0"/>
      <w:marRight w:val="0"/>
      <w:marTop w:val="0"/>
      <w:marBottom w:val="0"/>
      <w:divBdr>
        <w:top w:val="none" w:sz="0" w:space="0" w:color="auto"/>
        <w:left w:val="none" w:sz="0" w:space="0" w:color="auto"/>
        <w:bottom w:val="none" w:sz="0" w:space="0" w:color="auto"/>
        <w:right w:val="none" w:sz="0" w:space="0" w:color="auto"/>
      </w:divBdr>
      <w:divsChild>
        <w:div w:id="1730111540">
          <w:marLeft w:val="0"/>
          <w:marRight w:val="0"/>
          <w:marTop w:val="0"/>
          <w:marBottom w:val="0"/>
          <w:divBdr>
            <w:top w:val="none" w:sz="0" w:space="0" w:color="auto"/>
            <w:left w:val="none" w:sz="0" w:space="0" w:color="auto"/>
            <w:bottom w:val="none" w:sz="0" w:space="0" w:color="auto"/>
            <w:right w:val="none" w:sz="0" w:space="0" w:color="auto"/>
          </w:divBdr>
        </w:div>
        <w:div w:id="860826332">
          <w:marLeft w:val="0"/>
          <w:marRight w:val="0"/>
          <w:marTop w:val="0"/>
          <w:marBottom w:val="0"/>
          <w:divBdr>
            <w:top w:val="none" w:sz="0" w:space="0" w:color="auto"/>
            <w:left w:val="none" w:sz="0" w:space="0" w:color="auto"/>
            <w:bottom w:val="none" w:sz="0" w:space="0" w:color="auto"/>
            <w:right w:val="none" w:sz="0" w:space="0" w:color="auto"/>
          </w:divBdr>
        </w:div>
        <w:div w:id="1564415258">
          <w:marLeft w:val="0"/>
          <w:marRight w:val="0"/>
          <w:marTop w:val="0"/>
          <w:marBottom w:val="0"/>
          <w:divBdr>
            <w:top w:val="none" w:sz="0" w:space="0" w:color="auto"/>
            <w:left w:val="none" w:sz="0" w:space="0" w:color="auto"/>
            <w:bottom w:val="none" w:sz="0" w:space="0" w:color="auto"/>
            <w:right w:val="none" w:sz="0" w:space="0" w:color="auto"/>
          </w:divBdr>
        </w:div>
        <w:div w:id="42675126">
          <w:marLeft w:val="0"/>
          <w:marRight w:val="0"/>
          <w:marTop w:val="0"/>
          <w:marBottom w:val="0"/>
          <w:divBdr>
            <w:top w:val="none" w:sz="0" w:space="0" w:color="auto"/>
            <w:left w:val="none" w:sz="0" w:space="0" w:color="auto"/>
            <w:bottom w:val="none" w:sz="0" w:space="0" w:color="auto"/>
            <w:right w:val="none" w:sz="0" w:space="0" w:color="auto"/>
          </w:divBdr>
        </w:div>
        <w:div w:id="116989325">
          <w:marLeft w:val="0"/>
          <w:marRight w:val="0"/>
          <w:marTop w:val="0"/>
          <w:marBottom w:val="0"/>
          <w:divBdr>
            <w:top w:val="none" w:sz="0" w:space="0" w:color="auto"/>
            <w:left w:val="none" w:sz="0" w:space="0" w:color="auto"/>
            <w:bottom w:val="none" w:sz="0" w:space="0" w:color="auto"/>
            <w:right w:val="none" w:sz="0" w:space="0" w:color="auto"/>
          </w:divBdr>
        </w:div>
        <w:div w:id="815991776">
          <w:marLeft w:val="0"/>
          <w:marRight w:val="0"/>
          <w:marTop w:val="0"/>
          <w:marBottom w:val="0"/>
          <w:divBdr>
            <w:top w:val="none" w:sz="0" w:space="0" w:color="auto"/>
            <w:left w:val="none" w:sz="0" w:space="0" w:color="auto"/>
            <w:bottom w:val="none" w:sz="0" w:space="0" w:color="auto"/>
            <w:right w:val="none" w:sz="0" w:space="0" w:color="auto"/>
          </w:divBdr>
        </w:div>
        <w:div w:id="512229880">
          <w:marLeft w:val="0"/>
          <w:marRight w:val="0"/>
          <w:marTop w:val="0"/>
          <w:marBottom w:val="0"/>
          <w:divBdr>
            <w:top w:val="none" w:sz="0" w:space="0" w:color="auto"/>
            <w:left w:val="none" w:sz="0" w:space="0" w:color="auto"/>
            <w:bottom w:val="none" w:sz="0" w:space="0" w:color="auto"/>
            <w:right w:val="none" w:sz="0" w:space="0" w:color="auto"/>
          </w:divBdr>
        </w:div>
        <w:div w:id="544296687">
          <w:marLeft w:val="0"/>
          <w:marRight w:val="0"/>
          <w:marTop w:val="0"/>
          <w:marBottom w:val="0"/>
          <w:divBdr>
            <w:top w:val="none" w:sz="0" w:space="0" w:color="auto"/>
            <w:left w:val="none" w:sz="0" w:space="0" w:color="auto"/>
            <w:bottom w:val="none" w:sz="0" w:space="0" w:color="auto"/>
            <w:right w:val="none" w:sz="0" w:space="0" w:color="auto"/>
          </w:divBdr>
        </w:div>
        <w:div w:id="1420326204">
          <w:marLeft w:val="0"/>
          <w:marRight w:val="0"/>
          <w:marTop w:val="0"/>
          <w:marBottom w:val="0"/>
          <w:divBdr>
            <w:top w:val="none" w:sz="0" w:space="0" w:color="auto"/>
            <w:left w:val="none" w:sz="0" w:space="0" w:color="auto"/>
            <w:bottom w:val="none" w:sz="0" w:space="0" w:color="auto"/>
            <w:right w:val="none" w:sz="0" w:space="0" w:color="auto"/>
          </w:divBdr>
        </w:div>
        <w:div w:id="1854681130">
          <w:marLeft w:val="0"/>
          <w:marRight w:val="0"/>
          <w:marTop w:val="0"/>
          <w:marBottom w:val="0"/>
          <w:divBdr>
            <w:top w:val="none" w:sz="0" w:space="0" w:color="auto"/>
            <w:left w:val="none" w:sz="0" w:space="0" w:color="auto"/>
            <w:bottom w:val="none" w:sz="0" w:space="0" w:color="auto"/>
            <w:right w:val="none" w:sz="0" w:space="0" w:color="auto"/>
          </w:divBdr>
          <w:divsChild>
            <w:div w:id="788162206">
              <w:marLeft w:val="0"/>
              <w:marRight w:val="0"/>
              <w:marTop w:val="0"/>
              <w:marBottom w:val="0"/>
              <w:divBdr>
                <w:top w:val="none" w:sz="0" w:space="0" w:color="auto"/>
                <w:left w:val="none" w:sz="0" w:space="0" w:color="auto"/>
                <w:bottom w:val="none" w:sz="0" w:space="0" w:color="auto"/>
                <w:right w:val="none" w:sz="0" w:space="0" w:color="auto"/>
              </w:divBdr>
            </w:div>
            <w:div w:id="1453549113">
              <w:marLeft w:val="0"/>
              <w:marRight w:val="0"/>
              <w:marTop w:val="0"/>
              <w:marBottom w:val="0"/>
              <w:divBdr>
                <w:top w:val="none" w:sz="0" w:space="0" w:color="auto"/>
                <w:left w:val="none" w:sz="0" w:space="0" w:color="auto"/>
                <w:bottom w:val="none" w:sz="0" w:space="0" w:color="auto"/>
                <w:right w:val="none" w:sz="0" w:space="0" w:color="auto"/>
              </w:divBdr>
            </w:div>
            <w:div w:id="1104574779">
              <w:marLeft w:val="0"/>
              <w:marRight w:val="0"/>
              <w:marTop w:val="0"/>
              <w:marBottom w:val="0"/>
              <w:divBdr>
                <w:top w:val="none" w:sz="0" w:space="0" w:color="auto"/>
                <w:left w:val="none" w:sz="0" w:space="0" w:color="auto"/>
                <w:bottom w:val="none" w:sz="0" w:space="0" w:color="auto"/>
                <w:right w:val="none" w:sz="0" w:space="0" w:color="auto"/>
              </w:divBdr>
            </w:div>
            <w:div w:id="65879714">
              <w:marLeft w:val="0"/>
              <w:marRight w:val="0"/>
              <w:marTop w:val="0"/>
              <w:marBottom w:val="0"/>
              <w:divBdr>
                <w:top w:val="none" w:sz="0" w:space="0" w:color="auto"/>
                <w:left w:val="none" w:sz="0" w:space="0" w:color="auto"/>
                <w:bottom w:val="none" w:sz="0" w:space="0" w:color="auto"/>
                <w:right w:val="none" w:sz="0" w:space="0" w:color="auto"/>
              </w:divBdr>
            </w:div>
            <w:div w:id="1588419233">
              <w:marLeft w:val="0"/>
              <w:marRight w:val="0"/>
              <w:marTop w:val="0"/>
              <w:marBottom w:val="0"/>
              <w:divBdr>
                <w:top w:val="none" w:sz="0" w:space="0" w:color="auto"/>
                <w:left w:val="none" w:sz="0" w:space="0" w:color="auto"/>
                <w:bottom w:val="none" w:sz="0" w:space="0" w:color="auto"/>
                <w:right w:val="none" w:sz="0" w:space="0" w:color="auto"/>
              </w:divBdr>
            </w:div>
          </w:divsChild>
        </w:div>
        <w:div w:id="1480148631">
          <w:marLeft w:val="0"/>
          <w:marRight w:val="0"/>
          <w:marTop w:val="0"/>
          <w:marBottom w:val="0"/>
          <w:divBdr>
            <w:top w:val="none" w:sz="0" w:space="0" w:color="auto"/>
            <w:left w:val="none" w:sz="0" w:space="0" w:color="auto"/>
            <w:bottom w:val="none" w:sz="0" w:space="0" w:color="auto"/>
            <w:right w:val="none" w:sz="0" w:space="0" w:color="auto"/>
          </w:divBdr>
        </w:div>
        <w:div w:id="727604572">
          <w:marLeft w:val="0"/>
          <w:marRight w:val="0"/>
          <w:marTop w:val="0"/>
          <w:marBottom w:val="0"/>
          <w:divBdr>
            <w:top w:val="none" w:sz="0" w:space="0" w:color="auto"/>
            <w:left w:val="none" w:sz="0" w:space="0" w:color="auto"/>
            <w:bottom w:val="none" w:sz="0" w:space="0" w:color="auto"/>
            <w:right w:val="none" w:sz="0" w:space="0" w:color="auto"/>
          </w:divBdr>
        </w:div>
        <w:div w:id="92283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wisconsin.staywe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mdhealth.com/wellwisconsin/" TargetMode="External"/><Relationship Id="rId4" Type="http://schemas.openxmlformats.org/officeDocument/2006/relationships/webSettings" Target="webSettings.xml"/><Relationship Id="rId9" Type="http://schemas.openxmlformats.org/officeDocument/2006/relationships/hyperlink" Target="T://Human%20Resources/BENEFITS/Wellness%20Grant%202023/Biometric%20Screening/WIS-0046_2022-Screening-Event_Flyer%20FINAL%200406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XID, XHRSTU06</dc:creator>
  <cp:keywords/>
  <dc:description/>
  <cp:lastModifiedBy>Carver, Tyler J</cp:lastModifiedBy>
  <cp:revision>4</cp:revision>
  <dcterms:created xsi:type="dcterms:W3CDTF">2024-01-17T15:08:00Z</dcterms:created>
  <dcterms:modified xsi:type="dcterms:W3CDTF">2024-01-17T16:15:00Z</dcterms:modified>
</cp:coreProperties>
</file>