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5A" w:rsidRPr="004522FC" w:rsidRDefault="005A1CCF" w:rsidP="005A1CCF">
      <w:pPr>
        <w:jc w:val="center"/>
        <w:rPr>
          <w:rFonts w:ascii="Times New Roman" w:hAnsi="Times New Roman" w:cs="Times New Roman"/>
          <w:b/>
        </w:rPr>
      </w:pPr>
      <w:r w:rsidRPr="004522FC">
        <w:rPr>
          <w:rFonts w:ascii="Times New Roman" w:hAnsi="Times New Roman" w:cs="Times New Roman"/>
          <w:b/>
        </w:rPr>
        <w:t>Department/Program Assessment Plan Template</w:t>
      </w:r>
    </w:p>
    <w:p w:rsidR="005A1CCF" w:rsidRPr="004522FC" w:rsidRDefault="005A1CCF" w:rsidP="005A1CCF">
      <w:pPr>
        <w:jc w:val="center"/>
        <w:rPr>
          <w:rFonts w:ascii="Times New Roman" w:hAnsi="Times New Roman" w:cs="Times New Roman"/>
          <w:b/>
        </w:rPr>
      </w:pPr>
      <w:r w:rsidRPr="004522FC">
        <w:rPr>
          <w:rFonts w:ascii="Times New Roman" w:hAnsi="Times New Roman" w:cs="Times New Roman"/>
          <w:b/>
        </w:rPr>
        <w:t>Mission Statement, Learning Outcomes, &amp; Learning Opportunities</w:t>
      </w:r>
    </w:p>
    <w:p w:rsidR="005A1CCF" w:rsidRPr="004522FC" w:rsidRDefault="005A1CCF">
      <w:pPr>
        <w:rPr>
          <w:rFonts w:ascii="Times New Roman" w:hAnsi="Times New Roman" w:cs="Times New Roman"/>
        </w:rPr>
      </w:pPr>
    </w:p>
    <w:p w:rsidR="001A0532" w:rsidRPr="004522FC" w:rsidRDefault="005E4D65">
      <w:pPr>
        <w:rPr>
          <w:rFonts w:ascii="Times New Roman" w:hAnsi="Times New Roman" w:cs="Times New Roman"/>
        </w:rPr>
      </w:pPr>
      <w:r>
        <w:rPr>
          <w:rFonts w:ascii="Times New Roman" w:hAnsi="Times New Roman" w:cs="Times New Roman"/>
        </w:rPr>
        <w:t xml:space="preserve">Overview: This template provides guidance to programs when creating their assessment plans. Some sections provide example items to use as needed when writing program-specific plans.  </w:t>
      </w:r>
    </w:p>
    <w:p w:rsidR="001A0532" w:rsidRPr="004522FC" w:rsidRDefault="001A0532">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5993"/>
      </w:tblGrid>
      <w:tr w:rsidR="001A0532" w:rsidRPr="004522FC" w:rsidTr="005C1E88">
        <w:tc>
          <w:tcPr>
            <w:tcW w:w="3357" w:type="dxa"/>
          </w:tcPr>
          <w:p w:rsidR="001A0532" w:rsidRPr="004522FC" w:rsidRDefault="001A0532" w:rsidP="00E649A0">
            <w:pPr>
              <w:rPr>
                <w:rFonts w:ascii="Times New Roman" w:hAnsi="Times New Roman" w:cs="Times New Roman"/>
                <w:u w:val="single"/>
              </w:rPr>
            </w:pPr>
            <w:r w:rsidRPr="004522FC">
              <w:rPr>
                <w:rFonts w:ascii="Times New Roman" w:hAnsi="Times New Roman" w:cs="Times New Roman"/>
              </w:rPr>
              <w:t>Department/Program</w:t>
            </w:r>
          </w:p>
        </w:tc>
        <w:tc>
          <w:tcPr>
            <w:tcW w:w="5993" w:type="dxa"/>
          </w:tcPr>
          <w:p w:rsidR="001A0532" w:rsidRPr="004522FC" w:rsidRDefault="001A0532" w:rsidP="00E649A0">
            <w:pPr>
              <w:rPr>
                <w:rFonts w:ascii="Times New Roman" w:hAnsi="Times New Roman" w:cs="Times New Roman"/>
              </w:rPr>
            </w:pPr>
          </w:p>
        </w:tc>
      </w:tr>
      <w:tr w:rsidR="001A0532" w:rsidRPr="004522FC" w:rsidTr="005C1E88">
        <w:tc>
          <w:tcPr>
            <w:tcW w:w="3357" w:type="dxa"/>
          </w:tcPr>
          <w:p w:rsidR="001A0532" w:rsidRPr="004522FC" w:rsidRDefault="001A0532" w:rsidP="00E649A0">
            <w:pPr>
              <w:rPr>
                <w:rFonts w:ascii="Times New Roman" w:hAnsi="Times New Roman" w:cs="Times New Roman"/>
              </w:rPr>
            </w:pPr>
            <w:r w:rsidRPr="004522FC">
              <w:rPr>
                <w:rFonts w:ascii="Times New Roman" w:hAnsi="Times New Roman" w:cs="Times New Roman"/>
              </w:rPr>
              <w:t>Department Chair</w:t>
            </w:r>
          </w:p>
        </w:tc>
        <w:tc>
          <w:tcPr>
            <w:tcW w:w="5993" w:type="dxa"/>
          </w:tcPr>
          <w:p w:rsidR="001A0532" w:rsidRPr="004522FC" w:rsidRDefault="001A0532" w:rsidP="00E649A0">
            <w:pPr>
              <w:rPr>
                <w:rFonts w:ascii="Times New Roman" w:hAnsi="Times New Roman" w:cs="Times New Roman"/>
              </w:rPr>
            </w:pPr>
          </w:p>
        </w:tc>
      </w:tr>
      <w:tr w:rsidR="001A0532" w:rsidRPr="004522FC" w:rsidTr="005C1E88">
        <w:tc>
          <w:tcPr>
            <w:tcW w:w="3357" w:type="dxa"/>
          </w:tcPr>
          <w:p w:rsidR="001A0532" w:rsidRPr="004522FC" w:rsidRDefault="001A0532" w:rsidP="00E649A0">
            <w:pPr>
              <w:rPr>
                <w:rFonts w:ascii="Times New Roman" w:hAnsi="Times New Roman" w:cs="Times New Roman"/>
                <w:u w:val="single"/>
              </w:rPr>
            </w:pPr>
            <w:r w:rsidRPr="004522FC">
              <w:rPr>
                <w:rFonts w:ascii="Times New Roman" w:hAnsi="Times New Roman" w:cs="Times New Roman"/>
              </w:rPr>
              <w:t>Lead person (or team)</w:t>
            </w:r>
          </w:p>
        </w:tc>
        <w:tc>
          <w:tcPr>
            <w:tcW w:w="5993" w:type="dxa"/>
          </w:tcPr>
          <w:p w:rsidR="001A0532" w:rsidRPr="004522FC" w:rsidRDefault="001A0532" w:rsidP="00E649A0">
            <w:pPr>
              <w:rPr>
                <w:rFonts w:ascii="Times New Roman" w:hAnsi="Times New Roman" w:cs="Times New Roman"/>
              </w:rPr>
            </w:pPr>
          </w:p>
        </w:tc>
      </w:tr>
      <w:tr w:rsidR="001A0532" w:rsidRPr="004522FC" w:rsidTr="005C1E88">
        <w:tc>
          <w:tcPr>
            <w:tcW w:w="3357" w:type="dxa"/>
          </w:tcPr>
          <w:p w:rsidR="001A0532" w:rsidRPr="004522FC" w:rsidRDefault="001A0532" w:rsidP="00E649A0">
            <w:pPr>
              <w:rPr>
                <w:rFonts w:ascii="Times New Roman" w:hAnsi="Times New Roman" w:cs="Times New Roman"/>
              </w:rPr>
            </w:pPr>
            <w:r w:rsidRPr="004522FC">
              <w:rPr>
                <w:rFonts w:ascii="Times New Roman" w:hAnsi="Times New Roman" w:cs="Times New Roman"/>
              </w:rPr>
              <w:t>Date updated/submitted</w:t>
            </w:r>
          </w:p>
        </w:tc>
        <w:tc>
          <w:tcPr>
            <w:tcW w:w="5993" w:type="dxa"/>
          </w:tcPr>
          <w:p w:rsidR="001A0532" w:rsidRPr="004522FC" w:rsidRDefault="001A0532" w:rsidP="00E649A0">
            <w:pPr>
              <w:rPr>
                <w:rFonts w:ascii="Times New Roman" w:hAnsi="Times New Roman" w:cs="Times New Roman"/>
              </w:rPr>
            </w:pPr>
          </w:p>
        </w:tc>
      </w:tr>
    </w:tbl>
    <w:p w:rsidR="001A0532" w:rsidRPr="004522FC" w:rsidRDefault="001A0532">
      <w:pPr>
        <w:rPr>
          <w:rFonts w:ascii="Times New Roman" w:hAnsi="Times New Roman" w:cs="Times New Roman"/>
        </w:rPr>
      </w:pPr>
    </w:p>
    <w:p w:rsidR="001A0532" w:rsidRDefault="00174DDA" w:rsidP="00BF464C">
      <w:pPr>
        <w:keepNext/>
        <w:numPr>
          <w:ilvl w:val="0"/>
          <w:numId w:val="1"/>
        </w:numPr>
        <w:contextualSpacing/>
        <w:rPr>
          <w:rFonts w:ascii="Times New Roman" w:hAnsi="Times New Roman" w:cs="Times New Roman"/>
        </w:rPr>
      </w:pPr>
      <w:r w:rsidRPr="004522FC">
        <w:rPr>
          <w:rFonts w:ascii="Times New Roman" w:hAnsi="Times New Roman" w:cs="Times New Roman"/>
        </w:rPr>
        <w:t>DEPARTMENT</w:t>
      </w:r>
      <w:r w:rsidR="00DF17C9">
        <w:rPr>
          <w:rFonts w:ascii="Times New Roman" w:hAnsi="Times New Roman" w:cs="Times New Roman"/>
        </w:rPr>
        <w:t>/PROGRAM</w:t>
      </w:r>
      <w:r w:rsidRPr="004522FC">
        <w:rPr>
          <w:rFonts w:ascii="Times New Roman" w:hAnsi="Times New Roman" w:cs="Times New Roman"/>
        </w:rPr>
        <w:t xml:space="preserve"> </w:t>
      </w:r>
      <w:r w:rsidR="001A0532" w:rsidRPr="004522FC">
        <w:rPr>
          <w:rFonts w:ascii="Times New Roman" w:hAnsi="Times New Roman" w:cs="Times New Roman"/>
        </w:rPr>
        <w:t>MISSION STATEMENT</w:t>
      </w:r>
      <w:r w:rsidRPr="004522FC">
        <w:rPr>
          <w:rFonts w:ascii="Times New Roman" w:hAnsi="Times New Roman" w:cs="Times New Roman"/>
        </w:rPr>
        <w:t xml:space="preserve"> and GOALS</w:t>
      </w:r>
      <w:r w:rsidR="001A0532" w:rsidRPr="004522FC">
        <w:rPr>
          <w:rFonts w:ascii="Times New Roman" w:hAnsi="Times New Roman" w:cs="Times New Roman"/>
        </w:rPr>
        <w:t xml:space="preserve"> </w:t>
      </w:r>
    </w:p>
    <w:p w:rsidR="00BF464C" w:rsidRPr="00BF464C" w:rsidRDefault="00BF464C" w:rsidP="00BF464C">
      <w:pPr>
        <w:rPr>
          <w:rFonts w:ascii="Times New Roman" w:hAnsi="Times New Roman" w:cs="Times New Roman"/>
        </w:rPr>
      </w:pPr>
      <w:r w:rsidRPr="00BF464C">
        <w:rPr>
          <w:rFonts w:ascii="Times New Roman" w:hAnsi="Times New Roman" w:cs="Times New Roman"/>
        </w:rPr>
        <w:t xml:space="preserve">Include the department/program mission statement. The curricular goals should be broad, general statements of (1) what the department/program will do to provide students with desired knowledge and skills, and (2) what students will do so that they gain desired knowledge and skills. These are not the same as the actual knowledge and skills; those are the “student learning outcomes.” Most programs will align program goals with teaching/accreditation standards. </w:t>
      </w:r>
    </w:p>
    <w:p w:rsidR="00BF464C" w:rsidRPr="00BF464C" w:rsidRDefault="00BF464C" w:rsidP="00BF464C">
      <w:pPr>
        <w:pStyle w:val="ListParagraph"/>
        <w:ind w:left="360"/>
        <w:rPr>
          <w:rFonts w:ascii="Times New Roman" w:hAnsi="Times New Roman" w:cs="Times New Roman"/>
        </w:rPr>
      </w:pPr>
    </w:p>
    <w:p w:rsidR="00BF464C" w:rsidRPr="00BF464C" w:rsidRDefault="00BF464C" w:rsidP="00BF464C">
      <w:pPr>
        <w:rPr>
          <w:rFonts w:ascii="Times New Roman" w:hAnsi="Times New Roman" w:cs="Times New Roman"/>
        </w:rPr>
      </w:pPr>
      <w:r w:rsidRPr="00BF464C">
        <w:rPr>
          <w:rFonts w:ascii="Times New Roman" w:hAnsi="Times New Roman" w:cs="Times New Roman"/>
        </w:rPr>
        <w:t xml:space="preserve">Example of goal: </w:t>
      </w:r>
      <w:r w:rsidRPr="00BF464C">
        <w:rPr>
          <w:rFonts w:ascii="Times New Roman" w:hAnsi="Times New Roman" w:cs="Times New Roman"/>
          <w:i/>
        </w:rPr>
        <w:t xml:space="preserve">Respond to societal and economic demands by expanding the use of online delivery course offerings with high quality. </w:t>
      </w:r>
    </w:p>
    <w:p w:rsidR="001A0532" w:rsidRPr="004522FC" w:rsidRDefault="001A0532" w:rsidP="001A0532">
      <w:pPr>
        <w:keepNext/>
        <w:ind w:left="360"/>
        <w:contextualSpacing/>
        <w:rPr>
          <w:rFonts w:ascii="Times New Roman" w:hAnsi="Times New Roman" w:cs="Times New Roman"/>
        </w:rPr>
      </w:pPr>
    </w:p>
    <w:p w:rsidR="001A0532" w:rsidRPr="004522FC" w:rsidRDefault="001A0532" w:rsidP="001A0532">
      <w:pPr>
        <w:keepNext/>
        <w:contextualSpacing/>
        <w:rPr>
          <w:rFonts w:ascii="Times New Roman" w:hAnsi="Times New Roman" w:cs="Times New Roman"/>
          <w:i/>
        </w:rPr>
      </w:pPr>
      <w:r w:rsidRPr="004522FC">
        <w:rPr>
          <w:rFonts w:ascii="Times New Roman" w:hAnsi="Times New Roman" w:cs="Times New Roman"/>
        </w:rPr>
        <w:t>Our program goals</w:t>
      </w:r>
      <w:r w:rsidR="005E4D65">
        <w:rPr>
          <w:rFonts w:ascii="Times New Roman" w:hAnsi="Times New Roman" w:cs="Times New Roman"/>
        </w:rPr>
        <w:t xml:space="preserve"> </w:t>
      </w:r>
      <w:r w:rsidRPr="004522FC">
        <w:rPr>
          <w:rFonts w:ascii="Times New Roman" w:hAnsi="Times New Roman" w:cs="Times New Roman"/>
        </w:rPr>
        <w:t>and mission statement are as follows</w:t>
      </w:r>
      <w:r w:rsidR="00EF3E76" w:rsidRPr="004522FC">
        <w:rPr>
          <w:rFonts w:ascii="Times New Roman" w:hAnsi="Times New Roman" w:cs="Times New Roman"/>
        </w:rPr>
        <w:t xml:space="preserve"> [</w:t>
      </w:r>
      <w:r w:rsidR="00EF3E76" w:rsidRPr="004522FC">
        <w:rPr>
          <w:rFonts w:ascii="Times New Roman" w:hAnsi="Times New Roman" w:cs="Times New Roman"/>
          <w:i/>
        </w:rPr>
        <w:t>the number of goals will depend on t</w:t>
      </w:r>
      <w:r w:rsidR="00384C0C" w:rsidRPr="004522FC">
        <w:rPr>
          <w:rFonts w:ascii="Times New Roman" w:hAnsi="Times New Roman" w:cs="Times New Roman"/>
          <w:i/>
        </w:rPr>
        <w:t xml:space="preserve">he program, </w:t>
      </w:r>
      <w:r w:rsidR="00DF17C9">
        <w:rPr>
          <w:rFonts w:ascii="Times New Roman" w:hAnsi="Times New Roman" w:cs="Times New Roman"/>
          <w:i/>
        </w:rPr>
        <w:t>2-6</w:t>
      </w:r>
      <w:r w:rsidR="007A04A1">
        <w:rPr>
          <w:rFonts w:ascii="Times New Roman" w:hAnsi="Times New Roman" w:cs="Times New Roman"/>
          <w:i/>
        </w:rPr>
        <w:t xml:space="preserve"> goals </w:t>
      </w:r>
      <w:r w:rsidR="005E4D65">
        <w:rPr>
          <w:rFonts w:ascii="Times New Roman" w:hAnsi="Times New Roman" w:cs="Times New Roman"/>
          <w:i/>
        </w:rPr>
        <w:t>recommended</w:t>
      </w:r>
      <w:r w:rsidR="00EF3E76" w:rsidRPr="004522FC">
        <w:rPr>
          <w:rFonts w:ascii="Times New Roman" w:hAnsi="Times New Roman" w:cs="Times New Roman"/>
        </w:rPr>
        <w:t>]</w:t>
      </w:r>
      <w:r w:rsidRPr="004522FC">
        <w:rPr>
          <w:rFonts w:ascii="Times New Roman" w:hAnsi="Times New Roman" w:cs="Times New Roman"/>
        </w:rPr>
        <w:t xml:space="preserve">: </w:t>
      </w:r>
    </w:p>
    <w:p w:rsidR="001A0532" w:rsidRPr="004522FC" w:rsidRDefault="001A0532" w:rsidP="001A0532">
      <w:pPr>
        <w:keepNext/>
        <w:contextualSpacing/>
        <w:rPr>
          <w:rFonts w:ascii="Times New Roman" w:hAnsi="Times New Roman" w:cs="Times New Roman"/>
          <w:i/>
        </w:rPr>
      </w:pPr>
    </w:p>
    <w:tbl>
      <w:tblPr>
        <w:tblStyle w:val="TableGrid"/>
        <w:tblW w:w="0" w:type="auto"/>
        <w:tblLook w:val="04A0" w:firstRow="1" w:lastRow="0" w:firstColumn="1" w:lastColumn="0" w:noHBand="0" w:noVBand="1"/>
      </w:tblPr>
      <w:tblGrid>
        <w:gridCol w:w="1345"/>
        <w:gridCol w:w="8005"/>
      </w:tblGrid>
      <w:tr w:rsidR="001A0532" w:rsidRPr="004522FC" w:rsidTr="001A0532">
        <w:tc>
          <w:tcPr>
            <w:tcW w:w="1345" w:type="dxa"/>
          </w:tcPr>
          <w:p w:rsidR="001A0532" w:rsidRPr="004522FC" w:rsidRDefault="001A0532" w:rsidP="001A0532">
            <w:pPr>
              <w:keepNext/>
              <w:contextualSpacing/>
              <w:rPr>
                <w:rFonts w:ascii="Times New Roman" w:hAnsi="Times New Roman" w:cs="Times New Roman"/>
              </w:rPr>
            </w:pPr>
            <w:r w:rsidRPr="004522FC">
              <w:rPr>
                <w:rFonts w:ascii="Times New Roman" w:hAnsi="Times New Roman" w:cs="Times New Roman"/>
              </w:rPr>
              <w:t>Goal 1</w:t>
            </w:r>
          </w:p>
        </w:tc>
        <w:tc>
          <w:tcPr>
            <w:tcW w:w="8005" w:type="dxa"/>
          </w:tcPr>
          <w:p w:rsidR="001A0532" w:rsidRPr="004522FC" w:rsidRDefault="001A0532" w:rsidP="005E4D65">
            <w:pPr>
              <w:keepNext/>
              <w:contextualSpacing/>
              <w:rPr>
                <w:rFonts w:ascii="Times New Roman" w:hAnsi="Times New Roman" w:cs="Times New Roman"/>
              </w:rPr>
            </w:pPr>
          </w:p>
        </w:tc>
      </w:tr>
      <w:tr w:rsidR="001A0532" w:rsidRPr="004522FC" w:rsidTr="001A0532">
        <w:tc>
          <w:tcPr>
            <w:tcW w:w="1345" w:type="dxa"/>
          </w:tcPr>
          <w:p w:rsidR="001A0532" w:rsidRPr="004522FC" w:rsidRDefault="001A0532" w:rsidP="001A0532">
            <w:pPr>
              <w:keepNext/>
              <w:contextualSpacing/>
              <w:rPr>
                <w:rFonts w:ascii="Times New Roman" w:hAnsi="Times New Roman" w:cs="Times New Roman"/>
              </w:rPr>
            </w:pPr>
            <w:r w:rsidRPr="004522FC">
              <w:rPr>
                <w:rFonts w:ascii="Times New Roman" w:hAnsi="Times New Roman" w:cs="Times New Roman"/>
              </w:rPr>
              <w:t>Goal 2</w:t>
            </w:r>
          </w:p>
        </w:tc>
        <w:tc>
          <w:tcPr>
            <w:tcW w:w="8005" w:type="dxa"/>
          </w:tcPr>
          <w:p w:rsidR="001A0532" w:rsidRPr="004522FC" w:rsidRDefault="001A0532" w:rsidP="00F33078">
            <w:pPr>
              <w:keepNext/>
              <w:contextualSpacing/>
              <w:rPr>
                <w:rFonts w:ascii="Times New Roman" w:hAnsi="Times New Roman" w:cs="Times New Roman"/>
                <w:i/>
              </w:rPr>
            </w:pPr>
          </w:p>
        </w:tc>
      </w:tr>
      <w:tr w:rsidR="001A0532" w:rsidRPr="004522FC" w:rsidTr="001A0532">
        <w:tc>
          <w:tcPr>
            <w:tcW w:w="1345" w:type="dxa"/>
          </w:tcPr>
          <w:p w:rsidR="001A0532" w:rsidRPr="004522FC" w:rsidRDefault="001A0532" w:rsidP="001A0532">
            <w:pPr>
              <w:keepNext/>
              <w:contextualSpacing/>
              <w:rPr>
                <w:rFonts w:ascii="Times New Roman" w:hAnsi="Times New Roman" w:cs="Times New Roman"/>
              </w:rPr>
            </w:pPr>
            <w:r w:rsidRPr="004522FC">
              <w:rPr>
                <w:rFonts w:ascii="Times New Roman" w:hAnsi="Times New Roman" w:cs="Times New Roman"/>
              </w:rPr>
              <w:t>Goal 3</w:t>
            </w:r>
          </w:p>
        </w:tc>
        <w:tc>
          <w:tcPr>
            <w:tcW w:w="8005" w:type="dxa"/>
          </w:tcPr>
          <w:p w:rsidR="001A0532" w:rsidRPr="004522FC" w:rsidRDefault="001A0532" w:rsidP="001A0532">
            <w:pPr>
              <w:keepNext/>
              <w:contextualSpacing/>
              <w:rPr>
                <w:rFonts w:ascii="Times New Roman" w:hAnsi="Times New Roman" w:cs="Times New Roman"/>
                <w:i/>
              </w:rPr>
            </w:pPr>
          </w:p>
        </w:tc>
      </w:tr>
    </w:tbl>
    <w:p w:rsidR="001A0532" w:rsidRPr="004522FC" w:rsidRDefault="001A0532" w:rsidP="001A0532">
      <w:pPr>
        <w:keepNext/>
        <w:contextualSpacing/>
        <w:rPr>
          <w:rFonts w:ascii="Times New Roman" w:hAnsi="Times New Roman" w:cs="Times New Roman"/>
        </w:rPr>
      </w:pPr>
    </w:p>
    <w:p w:rsidR="001A0532" w:rsidRPr="004522FC" w:rsidRDefault="001A0532">
      <w:pPr>
        <w:rPr>
          <w:rFonts w:ascii="Times New Roman" w:hAnsi="Times New Roman" w:cs="Times New Roman"/>
        </w:rPr>
      </w:pPr>
    </w:p>
    <w:p w:rsidR="001A0532" w:rsidRPr="004522FC" w:rsidRDefault="000B4EA5" w:rsidP="001A0532">
      <w:pPr>
        <w:pStyle w:val="ListParagraph"/>
        <w:numPr>
          <w:ilvl w:val="0"/>
          <w:numId w:val="1"/>
        </w:numPr>
        <w:rPr>
          <w:rFonts w:ascii="Times New Roman" w:hAnsi="Times New Roman" w:cs="Times New Roman"/>
        </w:rPr>
      </w:pPr>
      <w:r w:rsidRPr="004522FC">
        <w:rPr>
          <w:rFonts w:ascii="Times New Roman" w:hAnsi="Times New Roman" w:cs="Times New Roman"/>
        </w:rPr>
        <w:t xml:space="preserve">STUDENT </w:t>
      </w:r>
      <w:r w:rsidR="00BF464C">
        <w:rPr>
          <w:rFonts w:ascii="Times New Roman" w:hAnsi="Times New Roman" w:cs="Times New Roman"/>
        </w:rPr>
        <w:t>LEARNING OUTCOMES</w:t>
      </w:r>
    </w:p>
    <w:p w:rsidR="00BF464C" w:rsidRDefault="00BF464C" w:rsidP="001A0532">
      <w:pPr>
        <w:rPr>
          <w:rFonts w:ascii="Times New Roman" w:hAnsi="Times New Roman" w:cs="Times New Roman"/>
        </w:rPr>
      </w:pPr>
      <w:r w:rsidRPr="00BF464C">
        <w:rPr>
          <w:rStyle w:val="tgc"/>
          <w:rFonts w:ascii="Times New Roman" w:eastAsia="Times New Roman" w:hAnsi="Times New Roman" w:cs="Times New Roman"/>
        </w:rPr>
        <w:t xml:space="preserve">Definition of SLO: Statements that specify what </w:t>
      </w:r>
      <w:r w:rsidRPr="00BF464C">
        <w:rPr>
          <w:rStyle w:val="tgc"/>
          <w:rFonts w:ascii="Times New Roman" w:eastAsia="Times New Roman" w:hAnsi="Times New Roman" w:cs="Times New Roman"/>
          <w:b/>
          <w:bCs/>
        </w:rPr>
        <w:t>students</w:t>
      </w:r>
      <w:r>
        <w:rPr>
          <w:rStyle w:val="tgc"/>
          <w:rFonts w:ascii="Times New Roman" w:eastAsia="Times New Roman" w:hAnsi="Times New Roman" w:cs="Times New Roman"/>
        </w:rPr>
        <w:t xml:space="preserve"> will know and</w:t>
      </w:r>
      <w:r w:rsidRPr="00BF464C">
        <w:rPr>
          <w:rStyle w:val="tgc"/>
          <w:rFonts w:ascii="Times New Roman" w:eastAsia="Times New Roman" w:hAnsi="Times New Roman" w:cs="Times New Roman"/>
        </w:rPr>
        <w:t xml:space="preserve"> demonstrate when they have completed or participated in a program/activity/course/project. </w:t>
      </w:r>
      <w:r w:rsidR="001A0532" w:rsidRPr="00BF464C">
        <w:rPr>
          <w:rFonts w:ascii="Times New Roman" w:hAnsi="Times New Roman" w:cs="Times New Roman"/>
        </w:rPr>
        <w:t>Learning outcomes should be specific</w:t>
      </w:r>
      <w:r w:rsidR="00174DDA" w:rsidRPr="00BF464C">
        <w:rPr>
          <w:rFonts w:ascii="Times New Roman" w:hAnsi="Times New Roman" w:cs="Times New Roman"/>
        </w:rPr>
        <w:t xml:space="preserve"> to content</w:t>
      </w:r>
      <w:r w:rsidR="001A0532" w:rsidRPr="00BF464C">
        <w:rPr>
          <w:rFonts w:ascii="Times New Roman" w:hAnsi="Times New Roman" w:cs="Times New Roman"/>
        </w:rPr>
        <w:t>, measur</w:t>
      </w:r>
      <w:r w:rsidR="000B4EA5" w:rsidRPr="00BF464C">
        <w:rPr>
          <w:rFonts w:ascii="Times New Roman" w:hAnsi="Times New Roman" w:cs="Times New Roman"/>
        </w:rPr>
        <w:t>able, ambitious, and time bound.</w:t>
      </w:r>
      <w:r w:rsidR="001A0532" w:rsidRPr="00BF464C">
        <w:rPr>
          <w:rFonts w:ascii="Times New Roman" w:hAnsi="Times New Roman" w:cs="Times New Roman"/>
        </w:rPr>
        <w:t xml:space="preserve"> </w:t>
      </w:r>
    </w:p>
    <w:p w:rsidR="00674B84" w:rsidRDefault="00674B84" w:rsidP="001A0532">
      <w:pPr>
        <w:rPr>
          <w:rFonts w:ascii="Times New Roman" w:hAnsi="Times New Roman" w:cs="Times New Roman"/>
        </w:rPr>
      </w:pPr>
    </w:p>
    <w:p w:rsidR="00BF464C" w:rsidRPr="004522FC" w:rsidRDefault="00BF464C" w:rsidP="00BF464C">
      <w:pPr>
        <w:rPr>
          <w:rFonts w:ascii="Times New Roman" w:hAnsi="Times New Roman" w:cs="Times New Roman"/>
        </w:rPr>
      </w:pPr>
      <w:r>
        <w:rPr>
          <w:rFonts w:ascii="Times New Roman" w:hAnsi="Times New Roman" w:cs="Times New Roman"/>
        </w:rPr>
        <w:t xml:space="preserve">Example of SLO: </w:t>
      </w:r>
      <w:r w:rsidRPr="004522FC">
        <w:rPr>
          <w:rFonts w:ascii="Times New Roman" w:hAnsi="Times New Roman" w:cs="Times New Roman"/>
          <w:i/>
        </w:rPr>
        <w:t>Teacher candidates will distinguish between the different levels of learning among students with disabilities and describe how to best support their individualized needs through differentiation</w:t>
      </w:r>
      <w:r w:rsidRPr="004522FC">
        <w:rPr>
          <w:rFonts w:ascii="Times New Roman" w:hAnsi="Times New Roman" w:cs="Times New Roman"/>
        </w:rPr>
        <w:t>.</w:t>
      </w:r>
    </w:p>
    <w:p w:rsidR="001A0532" w:rsidRPr="004522FC" w:rsidRDefault="001A0532" w:rsidP="001A0532">
      <w:pPr>
        <w:rPr>
          <w:rFonts w:ascii="Times New Roman" w:hAnsi="Times New Roman" w:cs="Times New Roman"/>
        </w:rPr>
      </w:pPr>
    </w:p>
    <w:p w:rsidR="001A0532" w:rsidRPr="004522FC" w:rsidRDefault="001A0532" w:rsidP="001A0532">
      <w:pPr>
        <w:rPr>
          <w:rFonts w:ascii="Times New Roman" w:hAnsi="Times New Roman" w:cs="Times New Roman"/>
          <w:i/>
        </w:rPr>
      </w:pPr>
      <w:r w:rsidRPr="004522FC">
        <w:rPr>
          <w:rFonts w:ascii="Times New Roman" w:hAnsi="Times New Roman" w:cs="Times New Roman"/>
        </w:rPr>
        <w:t>Our program l</w:t>
      </w:r>
      <w:r w:rsidR="00BF1BF0">
        <w:rPr>
          <w:rFonts w:ascii="Times New Roman" w:hAnsi="Times New Roman" w:cs="Times New Roman"/>
        </w:rPr>
        <w:t>earning outcomes are as follows</w:t>
      </w:r>
      <w:r w:rsidRPr="004522FC">
        <w:rPr>
          <w:rFonts w:ascii="Times New Roman" w:hAnsi="Times New Roman" w:cs="Times New Roman"/>
        </w:rPr>
        <w:t xml:space="preserve"> </w:t>
      </w:r>
      <w:r w:rsidRPr="004522FC">
        <w:rPr>
          <w:rFonts w:ascii="Times New Roman" w:hAnsi="Times New Roman" w:cs="Times New Roman"/>
          <w:i/>
        </w:rPr>
        <w:t>[3-8 recommended]</w:t>
      </w:r>
      <w:r w:rsidR="00BF1BF0" w:rsidRPr="00BF1BF0">
        <w:rPr>
          <w:rFonts w:ascii="Times New Roman" w:hAnsi="Times New Roman" w:cs="Times New Roman"/>
        </w:rPr>
        <w:t>:</w:t>
      </w:r>
    </w:p>
    <w:p w:rsidR="001A0532" w:rsidRPr="004522FC" w:rsidRDefault="001A0532" w:rsidP="001A0532">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8005"/>
      </w:tblGrid>
      <w:tr w:rsidR="001A0532" w:rsidRPr="004522FC" w:rsidTr="00986C0D">
        <w:tc>
          <w:tcPr>
            <w:tcW w:w="1345" w:type="dxa"/>
          </w:tcPr>
          <w:p w:rsidR="001A0532" w:rsidRPr="004522FC" w:rsidRDefault="00986C0D" w:rsidP="001A0532">
            <w:pPr>
              <w:rPr>
                <w:rFonts w:ascii="Times New Roman" w:hAnsi="Times New Roman" w:cs="Times New Roman"/>
              </w:rPr>
            </w:pPr>
            <w:r w:rsidRPr="004522FC">
              <w:rPr>
                <w:rFonts w:ascii="Times New Roman" w:hAnsi="Times New Roman" w:cs="Times New Roman"/>
              </w:rPr>
              <w:t>SLO 1</w:t>
            </w:r>
          </w:p>
        </w:tc>
        <w:tc>
          <w:tcPr>
            <w:tcW w:w="8005" w:type="dxa"/>
          </w:tcPr>
          <w:p w:rsidR="001A0532" w:rsidRPr="004522FC" w:rsidRDefault="001A0532" w:rsidP="001A0532">
            <w:pPr>
              <w:rPr>
                <w:rFonts w:ascii="Times New Roman" w:hAnsi="Times New Roman" w:cs="Times New Roman"/>
              </w:rPr>
            </w:pPr>
          </w:p>
        </w:tc>
      </w:tr>
      <w:tr w:rsidR="001A0532" w:rsidRPr="004522FC" w:rsidTr="00986C0D">
        <w:tc>
          <w:tcPr>
            <w:tcW w:w="1345" w:type="dxa"/>
          </w:tcPr>
          <w:p w:rsidR="001A0532" w:rsidRPr="004522FC" w:rsidRDefault="00986C0D" w:rsidP="001A0532">
            <w:pPr>
              <w:rPr>
                <w:rFonts w:ascii="Times New Roman" w:hAnsi="Times New Roman" w:cs="Times New Roman"/>
              </w:rPr>
            </w:pPr>
            <w:r w:rsidRPr="004522FC">
              <w:rPr>
                <w:rFonts w:ascii="Times New Roman" w:hAnsi="Times New Roman" w:cs="Times New Roman"/>
              </w:rPr>
              <w:t>SLO 2</w:t>
            </w:r>
          </w:p>
        </w:tc>
        <w:tc>
          <w:tcPr>
            <w:tcW w:w="8005" w:type="dxa"/>
          </w:tcPr>
          <w:p w:rsidR="001A0532" w:rsidRPr="004522FC" w:rsidRDefault="001A0532" w:rsidP="001A0532">
            <w:pPr>
              <w:rPr>
                <w:rFonts w:ascii="Times New Roman" w:hAnsi="Times New Roman" w:cs="Times New Roman"/>
              </w:rPr>
            </w:pPr>
          </w:p>
        </w:tc>
      </w:tr>
      <w:tr w:rsidR="001A0532" w:rsidRPr="004522FC" w:rsidTr="00986C0D">
        <w:tc>
          <w:tcPr>
            <w:tcW w:w="1345" w:type="dxa"/>
          </w:tcPr>
          <w:p w:rsidR="001A0532" w:rsidRPr="004522FC" w:rsidRDefault="00986C0D" w:rsidP="001A0532">
            <w:pPr>
              <w:rPr>
                <w:rFonts w:ascii="Times New Roman" w:hAnsi="Times New Roman" w:cs="Times New Roman"/>
              </w:rPr>
            </w:pPr>
            <w:r w:rsidRPr="004522FC">
              <w:rPr>
                <w:rFonts w:ascii="Times New Roman" w:hAnsi="Times New Roman" w:cs="Times New Roman"/>
              </w:rPr>
              <w:t>SLO 3</w:t>
            </w:r>
          </w:p>
        </w:tc>
        <w:tc>
          <w:tcPr>
            <w:tcW w:w="8005" w:type="dxa"/>
          </w:tcPr>
          <w:p w:rsidR="001A0532" w:rsidRPr="004522FC" w:rsidRDefault="001A0532" w:rsidP="001A0532">
            <w:pPr>
              <w:rPr>
                <w:rFonts w:ascii="Times New Roman" w:hAnsi="Times New Roman" w:cs="Times New Roman"/>
              </w:rPr>
            </w:pPr>
          </w:p>
        </w:tc>
      </w:tr>
      <w:tr w:rsidR="001A0532" w:rsidRPr="004522FC" w:rsidTr="00986C0D">
        <w:tc>
          <w:tcPr>
            <w:tcW w:w="1345" w:type="dxa"/>
          </w:tcPr>
          <w:p w:rsidR="001A0532" w:rsidRPr="004522FC" w:rsidRDefault="00986C0D" w:rsidP="001A0532">
            <w:pPr>
              <w:rPr>
                <w:rFonts w:ascii="Times New Roman" w:hAnsi="Times New Roman" w:cs="Times New Roman"/>
              </w:rPr>
            </w:pPr>
            <w:r w:rsidRPr="004522FC">
              <w:rPr>
                <w:rFonts w:ascii="Times New Roman" w:hAnsi="Times New Roman" w:cs="Times New Roman"/>
              </w:rPr>
              <w:t>SLO 4</w:t>
            </w:r>
          </w:p>
        </w:tc>
        <w:tc>
          <w:tcPr>
            <w:tcW w:w="8005" w:type="dxa"/>
          </w:tcPr>
          <w:p w:rsidR="001A0532" w:rsidRPr="004522FC" w:rsidRDefault="001A0532" w:rsidP="001A0532">
            <w:pPr>
              <w:rPr>
                <w:rFonts w:ascii="Times New Roman" w:hAnsi="Times New Roman" w:cs="Times New Roman"/>
              </w:rPr>
            </w:pPr>
          </w:p>
        </w:tc>
      </w:tr>
      <w:tr w:rsidR="001A0532" w:rsidRPr="004522FC" w:rsidTr="00986C0D">
        <w:tc>
          <w:tcPr>
            <w:tcW w:w="1345" w:type="dxa"/>
          </w:tcPr>
          <w:p w:rsidR="001A0532" w:rsidRPr="004522FC" w:rsidRDefault="00986C0D" w:rsidP="001A0532">
            <w:pPr>
              <w:rPr>
                <w:rFonts w:ascii="Times New Roman" w:hAnsi="Times New Roman" w:cs="Times New Roman"/>
              </w:rPr>
            </w:pPr>
            <w:r w:rsidRPr="004522FC">
              <w:rPr>
                <w:rFonts w:ascii="Times New Roman" w:hAnsi="Times New Roman" w:cs="Times New Roman"/>
              </w:rPr>
              <w:t>SLO 5</w:t>
            </w:r>
          </w:p>
        </w:tc>
        <w:tc>
          <w:tcPr>
            <w:tcW w:w="8005" w:type="dxa"/>
          </w:tcPr>
          <w:p w:rsidR="001A0532" w:rsidRPr="004522FC" w:rsidRDefault="001A0532" w:rsidP="001A0532">
            <w:pPr>
              <w:rPr>
                <w:rFonts w:ascii="Times New Roman" w:hAnsi="Times New Roman" w:cs="Times New Roman"/>
              </w:rPr>
            </w:pPr>
          </w:p>
        </w:tc>
      </w:tr>
    </w:tbl>
    <w:p w:rsidR="001A0532" w:rsidRPr="004522FC" w:rsidRDefault="001A0532" w:rsidP="001A0532">
      <w:pPr>
        <w:rPr>
          <w:rFonts w:ascii="Times New Roman" w:hAnsi="Times New Roman" w:cs="Times New Roman"/>
        </w:rPr>
      </w:pPr>
    </w:p>
    <w:p w:rsidR="00BF464C" w:rsidRDefault="00635D17" w:rsidP="00986C0D">
      <w:pPr>
        <w:rPr>
          <w:rFonts w:ascii="Times New Roman" w:hAnsi="Times New Roman" w:cs="Times New Roman"/>
        </w:rPr>
      </w:pPr>
      <w:r>
        <w:rPr>
          <w:rFonts w:ascii="Times New Roman" w:hAnsi="Times New Roman" w:cs="Times New Roman"/>
        </w:rPr>
        <w:t>Some programs have standards provided by outside agencies, such as accrediting bodies. Below is an example of how to align SLOs with those standards. The example below uses the INTASC Teacher Preparation standards.</w:t>
      </w:r>
    </w:p>
    <w:p w:rsidR="00635D17" w:rsidRPr="004522FC" w:rsidRDefault="00635D17" w:rsidP="00635D17">
      <w:pPr>
        <w:rPr>
          <w:rFonts w:ascii="Times New Roman" w:hAnsi="Times New Roman" w:cs="Times New Roman"/>
        </w:rPr>
      </w:pPr>
    </w:p>
    <w:tbl>
      <w:tblPr>
        <w:tblStyle w:val="TableGrid"/>
        <w:tblW w:w="0" w:type="auto"/>
        <w:jc w:val="center"/>
        <w:tblLook w:val="04A0" w:firstRow="1" w:lastRow="0" w:firstColumn="1" w:lastColumn="0" w:noHBand="0" w:noVBand="1"/>
      </w:tblPr>
      <w:tblGrid>
        <w:gridCol w:w="1646"/>
        <w:gridCol w:w="1112"/>
        <w:gridCol w:w="1112"/>
        <w:gridCol w:w="1112"/>
        <w:gridCol w:w="1112"/>
        <w:gridCol w:w="959"/>
        <w:gridCol w:w="885"/>
        <w:gridCol w:w="918"/>
      </w:tblGrid>
      <w:tr w:rsidR="00635D17" w:rsidRPr="004522FC" w:rsidTr="00480377">
        <w:trPr>
          <w:jc w:val="center"/>
        </w:trPr>
        <w:tc>
          <w:tcPr>
            <w:tcW w:w="1646" w:type="dxa"/>
            <w:vAlign w:val="center"/>
          </w:tcPr>
          <w:p w:rsidR="00635D17" w:rsidRPr="004522FC" w:rsidRDefault="00635D17" w:rsidP="00480377">
            <w:pPr>
              <w:rPr>
                <w:rFonts w:ascii="Times New Roman" w:hAnsi="Times New Roman" w:cs="Times New Roman"/>
              </w:rPr>
            </w:pPr>
            <w:r w:rsidRPr="004522FC">
              <w:rPr>
                <w:rFonts w:ascii="Times New Roman" w:hAnsi="Times New Roman" w:cs="Times New Roman"/>
              </w:rPr>
              <w:lastRenderedPageBreak/>
              <w:t>INTASC</w:t>
            </w:r>
          </w:p>
        </w:tc>
        <w:tc>
          <w:tcPr>
            <w:tcW w:w="1112"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1</w:t>
            </w:r>
          </w:p>
        </w:tc>
        <w:tc>
          <w:tcPr>
            <w:tcW w:w="1112"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2</w:t>
            </w:r>
          </w:p>
        </w:tc>
        <w:tc>
          <w:tcPr>
            <w:tcW w:w="1112"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3</w:t>
            </w:r>
          </w:p>
        </w:tc>
        <w:tc>
          <w:tcPr>
            <w:tcW w:w="1112"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 xml:space="preserve">SLO 4 </w:t>
            </w:r>
          </w:p>
        </w:tc>
        <w:tc>
          <w:tcPr>
            <w:tcW w:w="959"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5</w:t>
            </w:r>
          </w:p>
        </w:tc>
        <w:tc>
          <w:tcPr>
            <w:tcW w:w="885"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6</w:t>
            </w:r>
          </w:p>
        </w:tc>
        <w:tc>
          <w:tcPr>
            <w:tcW w:w="918"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SLO 7</w:t>
            </w: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1. Learner Development</w:t>
            </w:r>
          </w:p>
        </w:tc>
        <w:tc>
          <w:tcPr>
            <w:tcW w:w="1112" w:type="dxa"/>
            <w:vAlign w:val="center"/>
          </w:tcPr>
          <w:p w:rsidR="00635D17" w:rsidRPr="004522FC" w:rsidRDefault="00635D17" w:rsidP="00480377">
            <w:pPr>
              <w:jc w:val="center"/>
              <w:rPr>
                <w:rFonts w:ascii="Times New Roman" w:hAnsi="Times New Roman" w:cs="Times New Roman"/>
                <w:vertAlign w:val="superscript"/>
              </w:rPr>
            </w:pPr>
            <w:r>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2. Learning Differences</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959"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885"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3. Learning Environments</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59"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885"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4. Content Knowledge</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5. Application of Content</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959"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885"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6. Assessment</w:t>
            </w:r>
          </w:p>
          <w:p w:rsidR="00635D17" w:rsidRPr="004522FC" w:rsidRDefault="00635D17" w:rsidP="00480377">
            <w:pP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7. Planning for Instruction</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8. Instructional Strategies</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1112"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p>
        </w:tc>
        <w:tc>
          <w:tcPr>
            <w:tcW w:w="918" w:type="dxa"/>
            <w:vAlign w:val="center"/>
          </w:tcPr>
          <w:p w:rsidR="00635D17" w:rsidRPr="004522FC" w:rsidRDefault="00635D17" w:rsidP="00480377">
            <w:pPr>
              <w:jc w:val="center"/>
              <w:rPr>
                <w:rFonts w:ascii="Times New Roman" w:hAnsi="Times New Roman" w:cs="Times New Roman"/>
              </w:rPr>
            </w:pPr>
          </w:p>
        </w:tc>
      </w:tr>
      <w:tr w:rsidR="00635D17" w:rsidRPr="004522FC" w:rsidTr="00480377">
        <w:trPr>
          <w:jc w:val="center"/>
        </w:trPr>
        <w:tc>
          <w:tcPr>
            <w:tcW w:w="1646" w:type="dxa"/>
          </w:tcPr>
          <w:p w:rsidR="00635D17" w:rsidRPr="004522FC" w:rsidRDefault="00635D17" w:rsidP="00480377">
            <w:pPr>
              <w:rPr>
                <w:rFonts w:ascii="Times New Roman" w:hAnsi="Times New Roman" w:cs="Times New Roman"/>
              </w:rPr>
            </w:pPr>
            <w:r w:rsidRPr="004522FC">
              <w:rPr>
                <w:rFonts w:ascii="Times New Roman" w:hAnsi="Times New Roman" w:cs="Times New Roman"/>
              </w:rPr>
              <w:t>9. Professional and Ethical Practice</w:t>
            </w: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1112" w:type="dxa"/>
            <w:vAlign w:val="center"/>
          </w:tcPr>
          <w:p w:rsidR="00635D17" w:rsidRPr="004522FC" w:rsidRDefault="00635D17" w:rsidP="00480377">
            <w:pPr>
              <w:jc w:val="center"/>
              <w:rPr>
                <w:rFonts w:ascii="Times New Roman" w:hAnsi="Times New Roman" w:cs="Times New Roman"/>
              </w:rPr>
            </w:pPr>
          </w:p>
        </w:tc>
        <w:tc>
          <w:tcPr>
            <w:tcW w:w="959" w:type="dxa"/>
            <w:vAlign w:val="center"/>
          </w:tcPr>
          <w:p w:rsidR="00635D17" w:rsidRPr="004522FC" w:rsidRDefault="00635D17" w:rsidP="00480377">
            <w:pPr>
              <w:jc w:val="center"/>
              <w:rPr>
                <w:rFonts w:ascii="Times New Roman" w:hAnsi="Times New Roman" w:cs="Times New Roman"/>
              </w:rPr>
            </w:pPr>
          </w:p>
        </w:tc>
        <w:tc>
          <w:tcPr>
            <w:tcW w:w="885" w:type="dxa"/>
            <w:vAlign w:val="center"/>
          </w:tcPr>
          <w:p w:rsidR="00635D17" w:rsidRPr="004522FC" w:rsidRDefault="00635D17" w:rsidP="00480377">
            <w:pPr>
              <w:jc w:val="center"/>
              <w:rPr>
                <w:rFonts w:ascii="Times New Roman" w:hAnsi="Times New Roman" w:cs="Times New Roman"/>
              </w:rPr>
            </w:pPr>
          </w:p>
        </w:tc>
        <w:tc>
          <w:tcPr>
            <w:tcW w:w="918" w:type="dxa"/>
            <w:vAlign w:val="center"/>
          </w:tcPr>
          <w:p w:rsidR="00635D17" w:rsidRPr="004522FC" w:rsidRDefault="00635D17" w:rsidP="00480377">
            <w:pPr>
              <w:jc w:val="center"/>
              <w:rPr>
                <w:rFonts w:ascii="Times New Roman" w:hAnsi="Times New Roman" w:cs="Times New Roman"/>
              </w:rPr>
            </w:pPr>
            <w:r w:rsidRPr="004522FC">
              <w:rPr>
                <w:rFonts w:ascii="Times New Roman" w:hAnsi="Times New Roman" w:cs="Times New Roman"/>
              </w:rPr>
              <w:t>x</w:t>
            </w:r>
          </w:p>
        </w:tc>
      </w:tr>
    </w:tbl>
    <w:p w:rsidR="00635D17" w:rsidRDefault="00635D17" w:rsidP="00986C0D">
      <w:pPr>
        <w:rPr>
          <w:rFonts w:ascii="Times New Roman" w:hAnsi="Times New Roman" w:cs="Times New Roman"/>
        </w:rPr>
      </w:pPr>
    </w:p>
    <w:p w:rsidR="00635D17" w:rsidRPr="004522FC" w:rsidRDefault="00635D17" w:rsidP="00986C0D">
      <w:pPr>
        <w:rPr>
          <w:rFonts w:ascii="Times New Roman" w:hAnsi="Times New Roman" w:cs="Times New Roman"/>
        </w:rPr>
      </w:pPr>
    </w:p>
    <w:p w:rsidR="001A0532" w:rsidRDefault="001A0532" w:rsidP="001A0532">
      <w:pPr>
        <w:keepNext/>
        <w:numPr>
          <w:ilvl w:val="0"/>
          <w:numId w:val="1"/>
        </w:numPr>
        <w:contextualSpacing/>
        <w:rPr>
          <w:rFonts w:ascii="Times New Roman" w:hAnsi="Times New Roman" w:cs="Times New Roman"/>
        </w:rPr>
      </w:pPr>
      <w:r w:rsidRPr="004522FC">
        <w:rPr>
          <w:rFonts w:ascii="Times New Roman" w:hAnsi="Times New Roman" w:cs="Times New Roman"/>
        </w:rPr>
        <w:t>LEARNING OPPORTUNITIES.</w:t>
      </w:r>
    </w:p>
    <w:p w:rsidR="001A0532" w:rsidRPr="00BF464C" w:rsidRDefault="001A0532" w:rsidP="001A0532">
      <w:pPr>
        <w:rPr>
          <w:rFonts w:ascii="Times New Roman" w:hAnsi="Times New Roman" w:cs="Times New Roman"/>
          <w:i/>
        </w:rPr>
      </w:pPr>
      <w:r w:rsidRPr="00BF464C">
        <w:rPr>
          <w:rFonts w:ascii="Times New Roman" w:hAnsi="Times New Roman" w:cs="Times New Roman"/>
        </w:rPr>
        <w:t>Us</w:t>
      </w:r>
      <w:r w:rsidR="00090C32" w:rsidRPr="00BF464C">
        <w:rPr>
          <w:rFonts w:ascii="Times New Roman" w:hAnsi="Times New Roman" w:cs="Times New Roman"/>
        </w:rPr>
        <w:t>e a “curriculum map”</w:t>
      </w:r>
      <w:r w:rsidRPr="00BF464C">
        <w:rPr>
          <w:rFonts w:ascii="Times New Roman" w:hAnsi="Times New Roman" w:cs="Times New Roman"/>
        </w:rPr>
        <w:t xml:space="preserve"> to illustrate which courses and requirements help student</w:t>
      </w:r>
      <w:r w:rsidR="0054206F" w:rsidRPr="00BF464C">
        <w:rPr>
          <w:rFonts w:ascii="Times New Roman" w:hAnsi="Times New Roman" w:cs="Times New Roman"/>
        </w:rPr>
        <w:t>s</w:t>
      </w:r>
      <w:r w:rsidRPr="00BF464C">
        <w:rPr>
          <w:rFonts w:ascii="Times New Roman" w:hAnsi="Times New Roman" w:cs="Times New Roman"/>
        </w:rPr>
        <w:t xml:space="preserve"> meet the intended outcomes. </w:t>
      </w:r>
      <w:r w:rsidR="0054206F" w:rsidRPr="00BF464C">
        <w:rPr>
          <w:rFonts w:ascii="Times New Roman" w:hAnsi="Times New Roman" w:cs="Times New Roman"/>
        </w:rPr>
        <w:t>An “I” on the curriculum map indicates where the program plans to introduce students to each SLO. A “D” on the curriculum map indicates where the program plans to provide opportunities for students to develop SLOs</w:t>
      </w:r>
      <w:r w:rsidRPr="00BF464C">
        <w:rPr>
          <w:rFonts w:ascii="Times New Roman" w:hAnsi="Times New Roman" w:cs="Times New Roman"/>
        </w:rPr>
        <w:t xml:space="preserve">. </w:t>
      </w:r>
      <w:r w:rsidR="0054206F" w:rsidRPr="00BF464C">
        <w:rPr>
          <w:rFonts w:ascii="Times New Roman" w:hAnsi="Times New Roman" w:cs="Times New Roman"/>
        </w:rPr>
        <w:t xml:space="preserve">An “A” on the curriculum map indicates when the program plans to assess each learning outcome. </w:t>
      </w:r>
      <w:r w:rsidRPr="00BF464C">
        <w:rPr>
          <w:rFonts w:ascii="Times New Roman" w:hAnsi="Times New Roman" w:cs="Times New Roman"/>
          <w:i/>
        </w:rPr>
        <w:t>Tip: When possible and appropriate, include the type of assignment/activity associated with the learning outcome.</w:t>
      </w:r>
    </w:p>
    <w:p w:rsidR="00BF464C" w:rsidRPr="00BF464C" w:rsidRDefault="00BF464C" w:rsidP="001A0532">
      <w:pPr>
        <w:rPr>
          <w:rFonts w:ascii="Times New Roman" w:hAnsi="Times New Roman" w:cs="Times New Roman"/>
          <w:i/>
        </w:rPr>
      </w:pPr>
    </w:p>
    <w:p w:rsidR="00BF464C" w:rsidRPr="00E1275C" w:rsidRDefault="00BF464C" w:rsidP="00BF464C">
      <w:pPr>
        <w:rPr>
          <w:rFonts w:ascii="Times New Roman" w:hAnsi="Times New Roman" w:cs="Times New Roman"/>
        </w:rPr>
      </w:pPr>
      <w:r w:rsidRPr="00E1275C">
        <w:rPr>
          <w:rFonts w:ascii="Times New Roman" w:hAnsi="Times New Roman" w:cs="Times New Roman"/>
        </w:rPr>
        <w:t xml:space="preserve">Sample </w:t>
      </w:r>
      <w:r w:rsidR="00BF1BF0">
        <w:rPr>
          <w:rFonts w:ascii="Times New Roman" w:hAnsi="Times New Roman" w:cs="Times New Roman"/>
        </w:rPr>
        <w:t>c</w:t>
      </w:r>
      <w:r w:rsidRPr="00E1275C">
        <w:rPr>
          <w:rFonts w:ascii="Times New Roman" w:hAnsi="Times New Roman" w:cs="Times New Roman"/>
        </w:rPr>
        <w:t>urriculum</w:t>
      </w:r>
      <w:r w:rsidR="00BF1BF0">
        <w:rPr>
          <w:rFonts w:ascii="Times New Roman" w:hAnsi="Times New Roman" w:cs="Times New Roman"/>
        </w:rPr>
        <w:t xml:space="preserve"> m</w:t>
      </w:r>
      <w:r w:rsidRPr="00E1275C">
        <w:rPr>
          <w:rFonts w:ascii="Times New Roman" w:hAnsi="Times New Roman" w:cs="Times New Roman"/>
        </w:rPr>
        <w:t>ap</w:t>
      </w:r>
      <w:r w:rsidR="00BF1BF0">
        <w:rPr>
          <w:rFonts w:ascii="Times New Roman" w:hAnsi="Times New Roman" w:cs="Times New Roman"/>
        </w:rPr>
        <w:t>:</w:t>
      </w:r>
    </w:p>
    <w:p w:rsidR="00BF464C" w:rsidRPr="004522FC" w:rsidRDefault="005C17D8" w:rsidP="00BF464C">
      <w:pPr>
        <w:rPr>
          <w:rFonts w:ascii="Times New Roman" w:hAnsi="Times New Roman" w:cs="Times New Roman"/>
          <w:i/>
        </w:rPr>
      </w:pPr>
      <w:r>
        <w:rPr>
          <w:rFonts w:ascii="Times New Roman" w:hAnsi="Times New Roman" w:cs="Times New Roman"/>
          <w:i/>
        </w:rPr>
        <w:t xml:space="preserve">The </w:t>
      </w:r>
      <w:r w:rsidR="00BF464C" w:rsidRPr="004522FC">
        <w:rPr>
          <w:rFonts w:ascii="Times New Roman" w:hAnsi="Times New Roman" w:cs="Times New Roman"/>
          <w:i/>
        </w:rPr>
        <w:t xml:space="preserve">map </w:t>
      </w:r>
      <w:r>
        <w:rPr>
          <w:rFonts w:ascii="Times New Roman" w:hAnsi="Times New Roman" w:cs="Times New Roman"/>
          <w:i/>
        </w:rPr>
        <w:t>below gives an example of how to map</w:t>
      </w:r>
      <w:r w:rsidR="00BF464C" w:rsidRPr="004522FC">
        <w:rPr>
          <w:rFonts w:ascii="Times New Roman" w:hAnsi="Times New Roman" w:cs="Times New Roman"/>
          <w:i/>
        </w:rPr>
        <w:t xml:space="preserve"> program curriculum</w:t>
      </w:r>
      <w:r>
        <w:rPr>
          <w:rFonts w:ascii="Times New Roman" w:hAnsi="Times New Roman" w:cs="Times New Roman"/>
          <w:i/>
        </w:rPr>
        <w:t xml:space="preserve"> to the SLOs by indicating where in the curriculum the SLOs are</w:t>
      </w:r>
      <w:r w:rsidR="00BF464C" w:rsidRPr="004522FC">
        <w:rPr>
          <w:rFonts w:ascii="Times New Roman" w:hAnsi="Times New Roman" w:cs="Times New Roman"/>
          <w:i/>
        </w:rPr>
        <w:t xml:space="preserve"> </w:t>
      </w:r>
      <w:r w:rsidR="00BF464C" w:rsidRPr="004522FC">
        <w:rPr>
          <w:rFonts w:ascii="Times New Roman" w:hAnsi="Times New Roman" w:cs="Times New Roman"/>
          <w:b/>
          <w:i/>
        </w:rPr>
        <w:t>I</w:t>
      </w:r>
      <w:r w:rsidR="00BF464C">
        <w:rPr>
          <w:rFonts w:ascii="Times New Roman" w:hAnsi="Times New Roman" w:cs="Times New Roman"/>
          <w:i/>
        </w:rPr>
        <w:t>ntroduced</w:t>
      </w:r>
      <w:r w:rsidR="00BF464C" w:rsidRPr="004522FC">
        <w:rPr>
          <w:rFonts w:ascii="Times New Roman" w:hAnsi="Times New Roman" w:cs="Times New Roman"/>
          <w:i/>
        </w:rPr>
        <w:t xml:space="preserve">, </w:t>
      </w:r>
      <w:r w:rsidR="00BF464C" w:rsidRPr="004522FC">
        <w:rPr>
          <w:rFonts w:ascii="Times New Roman" w:hAnsi="Times New Roman" w:cs="Times New Roman"/>
          <w:b/>
          <w:i/>
        </w:rPr>
        <w:t>D</w:t>
      </w:r>
      <w:r w:rsidR="00BF464C" w:rsidRPr="004522FC">
        <w:rPr>
          <w:rFonts w:ascii="Times New Roman" w:hAnsi="Times New Roman" w:cs="Times New Roman"/>
          <w:i/>
        </w:rPr>
        <w:t xml:space="preserve">eveloped, and </w:t>
      </w:r>
      <w:r w:rsidR="00BF464C" w:rsidRPr="004522FC">
        <w:rPr>
          <w:rFonts w:ascii="Times New Roman" w:hAnsi="Times New Roman" w:cs="Times New Roman"/>
          <w:b/>
          <w:i/>
        </w:rPr>
        <w:t>A</w:t>
      </w:r>
      <w:r w:rsidR="00674B84">
        <w:rPr>
          <w:rFonts w:ascii="Times New Roman" w:hAnsi="Times New Roman" w:cs="Times New Roman"/>
          <w:i/>
        </w:rPr>
        <w:t>ssessed</w:t>
      </w:r>
      <w:r w:rsidR="00BF464C" w:rsidRPr="004522FC">
        <w:rPr>
          <w:rFonts w:ascii="Times New Roman" w:hAnsi="Times New Roman" w:cs="Times New Roman"/>
          <w:i/>
        </w:rPr>
        <w:t>.</w:t>
      </w:r>
      <w:r w:rsidR="00BF464C">
        <w:rPr>
          <w:rFonts w:ascii="Times New Roman" w:hAnsi="Times New Roman" w:cs="Times New Roman"/>
          <w:i/>
        </w:rPr>
        <w:t xml:space="preserve"> </w:t>
      </w:r>
      <w:r w:rsidR="00635D17">
        <w:rPr>
          <w:rFonts w:ascii="Times New Roman" w:hAnsi="Times New Roman" w:cs="Times New Roman"/>
          <w:i/>
        </w:rPr>
        <w:t>The program’s c</w:t>
      </w:r>
      <w:r w:rsidR="00BF464C">
        <w:rPr>
          <w:rFonts w:ascii="Times New Roman" w:hAnsi="Times New Roman" w:cs="Times New Roman"/>
          <w:i/>
        </w:rPr>
        <w:t xml:space="preserve">ourses </w:t>
      </w:r>
      <w:proofErr w:type="gramStart"/>
      <w:r w:rsidR="00BF464C">
        <w:rPr>
          <w:rFonts w:ascii="Times New Roman" w:hAnsi="Times New Roman" w:cs="Times New Roman"/>
          <w:i/>
        </w:rPr>
        <w:t>are listed</w:t>
      </w:r>
      <w:proofErr w:type="gramEnd"/>
      <w:r w:rsidR="00BF464C">
        <w:rPr>
          <w:rFonts w:ascii="Times New Roman" w:hAnsi="Times New Roman" w:cs="Times New Roman"/>
          <w:i/>
        </w:rPr>
        <w:t xml:space="preserve"> in the top row, and </w:t>
      </w:r>
      <w:r>
        <w:rPr>
          <w:rFonts w:ascii="Times New Roman" w:hAnsi="Times New Roman" w:cs="Times New Roman"/>
          <w:i/>
        </w:rPr>
        <w:t>S</w:t>
      </w:r>
      <w:r w:rsidR="00BF464C">
        <w:rPr>
          <w:rFonts w:ascii="Times New Roman" w:hAnsi="Times New Roman" w:cs="Times New Roman"/>
          <w:i/>
        </w:rPr>
        <w:t>LOs</w:t>
      </w:r>
      <w:r>
        <w:rPr>
          <w:rFonts w:ascii="Times New Roman" w:hAnsi="Times New Roman" w:cs="Times New Roman"/>
          <w:i/>
        </w:rPr>
        <w:t xml:space="preserve"> are listed in the first column</w:t>
      </w:r>
      <w:r w:rsidR="00BF464C">
        <w:rPr>
          <w:rFonts w:ascii="Times New Roman" w:hAnsi="Times New Roman" w:cs="Times New Roman"/>
          <w:i/>
        </w:rPr>
        <w:t>.</w:t>
      </w:r>
      <w:r w:rsidR="00BF464C" w:rsidRPr="004522FC">
        <w:rPr>
          <w:rFonts w:ascii="Times New Roman" w:hAnsi="Times New Roman" w:cs="Times New Roman"/>
          <w:i/>
        </w:rPr>
        <w:t xml:space="preserve"> </w:t>
      </w:r>
      <w:r w:rsidR="00674B84">
        <w:rPr>
          <w:rFonts w:ascii="Times New Roman" w:hAnsi="Times New Roman" w:cs="Times New Roman"/>
          <w:i/>
        </w:rPr>
        <w:t>In addition, p</w:t>
      </w:r>
      <w:r w:rsidR="00BF464C" w:rsidRPr="004522FC">
        <w:rPr>
          <w:rFonts w:ascii="Times New Roman" w:hAnsi="Times New Roman" w:cs="Times New Roman"/>
          <w:i/>
        </w:rPr>
        <w:t xml:space="preserve">rograms are encouraged to identify the </w:t>
      </w:r>
      <w:r w:rsidR="00635D17">
        <w:rPr>
          <w:rFonts w:ascii="Times New Roman" w:hAnsi="Times New Roman" w:cs="Times New Roman"/>
          <w:i/>
        </w:rPr>
        <w:t xml:space="preserve">signature </w:t>
      </w:r>
      <w:r w:rsidR="00BF464C" w:rsidRPr="004522FC">
        <w:rPr>
          <w:rFonts w:ascii="Times New Roman" w:hAnsi="Times New Roman" w:cs="Times New Roman"/>
          <w:i/>
        </w:rPr>
        <w:t>assessments us</w:t>
      </w:r>
      <w:r w:rsidR="00635D17">
        <w:rPr>
          <w:rFonts w:ascii="Times New Roman" w:hAnsi="Times New Roman" w:cs="Times New Roman"/>
          <w:i/>
        </w:rPr>
        <w:t xml:space="preserve">ed to evaluate student learning. </w:t>
      </w:r>
    </w:p>
    <w:p w:rsidR="00BF464C" w:rsidRDefault="00BF464C" w:rsidP="001A0532">
      <w:pPr>
        <w:rPr>
          <w:rFonts w:ascii="Times New Roman" w:hAnsi="Times New Roman" w:cs="Times New Roman"/>
          <w:i/>
          <w:sz w:val="20"/>
          <w:szCs w:val="20"/>
        </w:rPr>
      </w:pPr>
    </w:p>
    <w:tbl>
      <w:tblPr>
        <w:tblStyle w:val="TableGrid"/>
        <w:tblW w:w="9540" w:type="dxa"/>
        <w:tblInd w:w="-95" w:type="dxa"/>
        <w:tblLayout w:type="fixed"/>
        <w:tblLook w:val="04A0" w:firstRow="1" w:lastRow="0" w:firstColumn="1" w:lastColumn="0" w:noHBand="0" w:noVBand="1"/>
      </w:tblPr>
      <w:tblGrid>
        <w:gridCol w:w="720"/>
        <w:gridCol w:w="666"/>
        <w:gridCol w:w="576"/>
        <w:gridCol w:w="576"/>
        <w:gridCol w:w="595"/>
        <w:gridCol w:w="546"/>
        <w:gridCol w:w="551"/>
        <w:gridCol w:w="595"/>
        <w:gridCol w:w="575"/>
        <w:gridCol w:w="810"/>
        <w:gridCol w:w="810"/>
        <w:gridCol w:w="720"/>
        <w:gridCol w:w="720"/>
        <w:gridCol w:w="1080"/>
      </w:tblGrid>
      <w:tr w:rsidR="00635D17" w:rsidRPr="004522FC" w:rsidTr="00635D17">
        <w:tc>
          <w:tcPr>
            <w:tcW w:w="720" w:type="dxa"/>
          </w:tcPr>
          <w:p w:rsidR="005C17D8" w:rsidRPr="004522FC" w:rsidRDefault="005C17D8" w:rsidP="00480377">
            <w:pPr>
              <w:rPr>
                <w:rFonts w:ascii="Times New Roman" w:hAnsi="Times New Roman" w:cs="Times New Roman"/>
              </w:rPr>
            </w:pPr>
            <w:r w:rsidRPr="004522FC">
              <w:rPr>
                <w:rFonts w:ascii="Times New Roman" w:hAnsi="Times New Roman" w:cs="Times New Roman"/>
              </w:rPr>
              <w:t>SLO</w:t>
            </w:r>
          </w:p>
        </w:tc>
        <w:tc>
          <w:tcPr>
            <w:tcW w:w="666"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325</w:t>
            </w:r>
          </w:p>
        </w:tc>
        <w:tc>
          <w:tcPr>
            <w:tcW w:w="576"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322</w:t>
            </w:r>
          </w:p>
        </w:tc>
        <w:tc>
          <w:tcPr>
            <w:tcW w:w="576"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321</w:t>
            </w:r>
          </w:p>
        </w:tc>
        <w:tc>
          <w:tcPr>
            <w:tcW w:w="595"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466</w:t>
            </w:r>
          </w:p>
        </w:tc>
        <w:tc>
          <w:tcPr>
            <w:tcW w:w="546"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361</w:t>
            </w:r>
          </w:p>
        </w:tc>
        <w:tc>
          <w:tcPr>
            <w:tcW w:w="551"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326</w:t>
            </w:r>
          </w:p>
        </w:tc>
        <w:tc>
          <w:tcPr>
            <w:tcW w:w="595"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486</w:t>
            </w:r>
          </w:p>
        </w:tc>
        <w:tc>
          <w:tcPr>
            <w:tcW w:w="575"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385</w:t>
            </w:r>
          </w:p>
        </w:tc>
        <w:tc>
          <w:tcPr>
            <w:tcW w:w="810"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360</w:t>
            </w:r>
          </w:p>
        </w:tc>
        <w:tc>
          <w:tcPr>
            <w:tcW w:w="81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458</w:t>
            </w:r>
          </w:p>
        </w:tc>
        <w:tc>
          <w:tcPr>
            <w:tcW w:w="72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410</w:t>
            </w:r>
          </w:p>
        </w:tc>
        <w:tc>
          <w:tcPr>
            <w:tcW w:w="720" w:type="dxa"/>
          </w:tcPr>
          <w:p w:rsidR="005C17D8" w:rsidRPr="004522FC" w:rsidRDefault="005C17D8" w:rsidP="00480377">
            <w:pPr>
              <w:jc w:val="center"/>
              <w:rPr>
                <w:rFonts w:ascii="Times New Roman" w:hAnsi="Times New Roman" w:cs="Times New Roman"/>
              </w:rPr>
            </w:pPr>
            <w:r w:rsidRPr="004522FC">
              <w:rPr>
                <w:rFonts w:ascii="Times New Roman" w:hAnsi="Times New Roman" w:cs="Times New Roman"/>
              </w:rPr>
              <w:t>462</w:t>
            </w:r>
          </w:p>
        </w:tc>
        <w:tc>
          <w:tcPr>
            <w:tcW w:w="108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440/485</w:t>
            </w:r>
          </w:p>
        </w:tc>
      </w:tr>
      <w:tr w:rsidR="00635D17" w:rsidRPr="004522FC" w:rsidTr="00635D17">
        <w:tc>
          <w:tcPr>
            <w:tcW w:w="720" w:type="dxa"/>
          </w:tcPr>
          <w:p w:rsidR="005C17D8" w:rsidRPr="004522FC" w:rsidRDefault="005C17D8" w:rsidP="00480377">
            <w:pPr>
              <w:rPr>
                <w:rFonts w:ascii="Times New Roman" w:hAnsi="Times New Roman" w:cs="Times New Roman"/>
              </w:rPr>
            </w:pPr>
            <w:r w:rsidRPr="004522FC">
              <w:rPr>
                <w:rFonts w:ascii="Times New Roman" w:hAnsi="Times New Roman" w:cs="Times New Roman"/>
              </w:rPr>
              <w:t>1</w:t>
            </w:r>
          </w:p>
        </w:tc>
        <w:tc>
          <w:tcPr>
            <w:tcW w:w="666"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w:t>
            </w:r>
          </w:p>
        </w:tc>
        <w:tc>
          <w:tcPr>
            <w:tcW w:w="576"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w:t>
            </w:r>
          </w:p>
        </w:tc>
        <w:tc>
          <w:tcPr>
            <w:tcW w:w="576"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w:t>
            </w:r>
          </w:p>
        </w:tc>
        <w:tc>
          <w:tcPr>
            <w:tcW w:w="595"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D/A</w:t>
            </w:r>
          </w:p>
        </w:tc>
        <w:tc>
          <w:tcPr>
            <w:tcW w:w="546" w:type="dxa"/>
          </w:tcPr>
          <w:p w:rsidR="005C17D8" w:rsidRPr="004522FC" w:rsidRDefault="005C17D8" w:rsidP="00480377">
            <w:pPr>
              <w:jc w:val="center"/>
              <w:rPr>
                <w:rFonts w:ascii="Times New Roman" w:hAnsi="Times New Roman" w:cs="Times New Roman"/>
              </w:rPr>
            </w:pPr>
          </w:p>
        </w:tc>
        <w:tc>
          <w:tcPr>
            <w:tcW w:w="551"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D/A</w:t>
            </w:r>
          </w:p>
        </w:tc>
        <w:tc>
          <w:tcPr>
            <w:tcW w:w="575" w:type="dxa"/>
          </w:tcPr>
          <w:p w:rsidR="005C17D8" w:rsidRPr="005C17D8" w:rsidRDefault="005C17D8" w:rsidP="00480377">
            <w:pPr>
              <w:jc w:val="center"/>
              <w:rPr>
                <w:rFonts w:ascii="Times New Roman" w:hAnsi="Times New Roman" w:cs="Times New Roman"/>
                <w:vertAlign w:val="superscript"/>
              </w:rPr>
            </w:pPr>
            <w:r>
              <w:rPr>
                <w:rFonts w:ascii="Times New Roman" w:hAnsi="Times New Roman" w:cs="Times New Roman"/>
              </w:rPr>
              <w:t>A</w:t>
            </w:r>
            <w:r>
              <w:rPr>
                <w:rFonts w:ascii="Times New Roman" w:hAnsi="Times New Roman" w:cs="Times New Roman"/>
                <w:vertAlign w:val="superscript"/>
              </w:rPr>
              <w:t>1</w:t>
            </w:r>
          </w:p>
        </w:tc>
        <w:tc>
          <w:tcPr>
            <w:tcW w:w="810" w:type="dxa"/>
          </w:tcPr>
          <w:p w:rsidR="005C17D8" w:rsidRPr="004522FC" w:rsidRDefault="005C17D8" w:rsidP="00480377">
            <w:pPr>
              <w:jc w:val="center"/>
              <w:rPr>
                <w:rFonts w:ascii="Times New Roman" w:hAnsi="Times New Roman" w:cs="Times New Roman"/>
              </w:rPr>
            </w:pPr>
          </w:p>
        </w:tc>
        <w:tc>
          <w:tcPr>
            <w:tcW w:w="810" w:type="dxa"/>
          </w:tcPr>
          <w:p w:rsidR="005C17D8" w:rsidRPr="004522FC" w:rsidRDefault="005C17D8" w:rsidP="00480377">
            <w:pPr>
              <w:jc w:val="center"/>
              <w:rPr>
                <w:rFonts w:ascii="Times New Roman" w:hAnsi="Times New Roman" w:cs="Times New Roman"/>
              </w:rPr>
            </w:pPr>
          </w:p>
        </w:tc>
        <w:tc>
          <w:tcPr>
            <w:tcW w:w="72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1</w:t>
            </w:r>
          </w:p>
        </w:tc>
        <w:tc>
          <w:tcPr>
            <w:tcW w:w="720" w:type="dxa"/>
          </w:tcPr>
          <w:p w:rsidR="005C17D8" w:rsidRPr="004522FC" w:rsidRDefault="005C17D8" w:rsidP="00480377">
            <w:pPr>
              <w:jc w:val="center"/>
              <w:rPr>
                <w:rFonts w:ascii="Times New Roman" w:hAnsi="Times New Roman" w:cs="Times New Roman"/>
              </w:rPr>
            </w:pPr>
          </w:p>
        </w:tc>
        <w:tc>
          <w:tcPr>
            <w:tcW w:w="1080" w:type="dxa"/>
          </w:tcPr>
          <w:p w:rsidR="005C17D8" w:rsidRPr="004522FC" w:rsidRDefault="005C17D8" w:rsidP="00480377">
            <w:pPr>
              <w:jc w:val="center"/>
              <w:rPr>
                <w:rFonts w:ascii="Times New Roman" w:hAnsi="Times New Roman" w:cs="Times New Roman"/>
              </w:rPr>
            </w:pPr>
          </w:p>
        </w:tc>
      </w:tr>
      <w:tr w:rsidR="00635D17" w:rsidRPr="004522FC" w:rsidTr="00635D17">
        <w:tc>
          <w:tcPr>
            <w:tcW w:w="720" w:type="dxa"/>
          </w:tcPr>
          <w:p w:rsidR="005C17D8" w:rsidRPr="004522FC" w:rsidRDefault="005C17D8" w:rsidP="005C17D8">
            <w:pPr>
              <w:rPr>
                <w:rFonts w:ascii="Times New Roman" w:hAnsi="Times New Roman" w:cs="Times New Roman"/>
              </w:rPr>
            </w:pPr>
            <w:r w:rsidRPr="004522FC">
              <w:rPr>
                <w:rFonts w:ascii="Times New Roman" w:hAnsi="Times New Roman" w:cs="Times New Roman"/>
              </w:rPr>
              <w:t>2</w:t>
            </w:r>
          </w:p>
        </w:tc>
        <w:tc>
          <w:tcPr>
            <w:tcW w:w="666" w:type="dxa"/>
          </w:tcPr>
          <w:p w:rsidR="005C17D8" w:rsidRPr="004522FC" w:rsidRDefault="005C17D8" w:rsidP="005C17D8">
            <w:pPr>
              <w:jc w:val="center"/>
              <w:rPr>
                <w:rFonts w:ascii="Times New Roman" w:hAnsi="Times New Roman" w:cs="Times New Roman"/>
              </w:rPr>
            </w:pPr>
          </w:p>
        </w:tc>
        <w:tc>
          <w:tcPr>
            <w:tcW w:w="576" w:type="dxa"/>
          </w:tcPr>
          <w:p w:rsidR="005C17D8" w:rsidRPr="004522FC" w:rsidRDefault="005C17D8" w:rsidP="005C17D8">
            <w:pPr>
              <w:jc w:val="center"/>
              <w:rPr>
                <w:rFonts w:ascii="Times New Roman" w:hAnsi="Times New Roman" w:cs="Times New Roman"/>
              </w:rPr>
            </w:pPr>
          </w:p>
        </w:tc>
        <w:tc>
          <w:tcPr>
            <w:tcW w:w="576" w:type="dxa"/>
          </w:tcPr>
          <w:p w:rsidR="005C17D8" w:rsidRPr="004522FC" w:rsidRDefault="005C17D8" w:rsidP="005C17D8">
            <w:pPr>
              <w:jc w:val="center"/>
              <w:rPr>
                <w:rFonts w:ascii="Times New Roman" w:hAnsi="Times New Roman" w:cs="Times New Roman"/>
              </w:rPr>
            </w:pPr>
          </w:p>
        </w:tc>
        <w:tc>
          <w:tcPr>
            <w:tcW w:w="595" w:type="dxa"/>
          </w:tcPr>
          <w:p w:rsidR="005C17D8" w:rsidRPr="004522FC" w:rsidRDefault="005C17D8" w:rsidP="005C17D8">
            <w:pPr>
              <w:jc w:val="center"/>
              <w:rPr>
                <w:rFonts w:ascii="Times New Roman" w:hAnsi="Times New Roman" w:cs="Times New Roman"/>
              </w:rPr>
            </w:pPr>
          </w:p>
        </w:tc>
        <w:tc>
          <w:tcPr>
            <w:tcW w:w="546"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I</w:t>
            </w:r>
          </w:p>
        </w:tc>
        <w:tc>
          <w:tcPr>
            <w:tcW w:w="551" w:type="dxa"/>
          </w:tcPr>
          <w:p w:rsidR="005C17D8" w:rsidRPr="004522FC" w:rsidRDefault="005C17D8" w:rsidP="005C17D8">
            <w:pPr>
              <w:jc w:val="center"/>
              <w:rPr>
                <w:rFonts w:ascii="Times New Roman" w:hAnsi="Times New Roman" w:cs="Times New Roman"/>
              </w:rPr>
            </w:pPr>
          </w:p>
        </w:tc>
        <w:tc>
          <w:tcPr>
            <w:tcW w:w="595"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D</w:t>
            </w:r>
          </w:p>
        </w:tc>
        <w:tc>
          <w:tcPr>
            <w:tcW w:w="575"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2</w:t>
            </w:r>
          </w:p>
        </w:tc>
        <w:tc>
          <w:tcPr>
            <w:tcW w:w="810" w:type="dxa"/>
          </w:tcPr>
          <w:p w:rsidR="005C17D8" w:rsidRPr="004522FC" w:rsidRDefault="005C17D8" w:rsidP="005C17D8">
            <w:pPr>
              <w:jc w:val="center"/>
              <w:rPr>
                <w:rFonts w:ascii="Times New Roman" w:hAnsi="Times New Roman" w:cs="Times New Roman"/>
              </w:rPr>
            </w:pPr>
          </w:p>
        </w:tc>
        <w:tc>
          <w:tcPr>
            <w:tcW w:w="810"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D</w:t>
            </w:r>
          </w:p>
        </w:tc>
        <w:tc>
          <w:tcPr>
            <w:tcW w:w="720"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1</w:t>
            </w:r>
          </w:p>
        </w:tc>
        <w:tc>
          <w:tcPr>
            <w:tcW w:w="720" w:type="dxa"/>
          </w:tcPr>
          <w:p w:rsidR="005C17D8" w:rsidRPr="004522FC" w:rsidRDefault="005C17D8" w:rsidP="005C17D8">
            <w:pPr>
              <w:jc w:val="center"/>
              <w:rPr>
                <w:rFonts w:ascii="Times New Roman" w:hAnsi="Times New Roman" w:cs="Times New Roman"/>
              </w:rPr>
            </w:pPr>
          </w:p>
        </w:tc>
        <w:tc>
          <w:tcPr>
            <w:tcW w:w="1080" w:type="dxa"/>
          </w:tcPr>
          <w:p w:rsidR="005C17D8" w:rsidRPr="004522FC" w:rsidRDefault="005C17D8" w:rsidP="005C17D8">
            <w:pPr>
              <w:jc w:val="center"/>
              <w:rPr>
                <w:rFonts w:ascii="Times New Roman" w:hAnsi="Times New Roman" w:cs="Times New Roman"/>
              </w:rPr>
            </w:pPr>
          </w:p>
        </w:tc>
      </w:tr>
      <w:tr w:rsidR="00635D17" w:rsidRPr="004522FC" w:rsidTr="00635D17">
        <w:tc>
          <w:tcPr>
            <w:tcW w:w="720" w:type="dxa"/>
          </w:tcPr>
          <w:p w:rsidR="005C17D8" w:rsidRPr="004522FC" w:rsidRDefault="005C17D8" w:rsidP="00480377">
            <w:pPr>
              <w:rPr>
                <w:rFonts w:ascii="Times New Roman" w:hAnsi="Times New Roman" w:cs="Times New Roman"/>
              </w:rPr>
            </w:pPr>
            <w:r w:rsidRPr="004522FC">
              <w:rPr>
                <w:rFonts w:ascii="Times New Roman" w:hAnsi="Times New Roman" w:cs="Times New Roman"/>
              </w:rPr>
              <w:t>3</w:t>
            </w:r>
          </w:p>
        </w:tc>
        <w:tc>
          <w:tcPr>
            <w:tcW w:w="66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p>
        </w:tc>
        <w:tc>
          <w:tcPr>
            <w:tcW w:w="546"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w:t>
            </w:r>
          </w:p>
        </w:tc>
        <w:tc>
          <w:tcPr>
            <w:tcW w:w="551"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D</w:t>
            </w:r>
          </w:p>
        </w:tc>
        <w:tc>
          <w:tcPr>
            <w:tcW w:w="575"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3</w:t>
            </w:r>
          </w:p>
        </w:tc>
        <w:tc>
          <w:tcPr>
            <w:tcW w:w="810" w:type="dxa"/>
          </w:tcPr>
          <w:p w:rsidR="005C17D8" w:rsidRPr="004522FC" w:rsidRDefault="005C17D8" w:rsidP="00480377">
            <w:pPr>
              <w:jc w:val="center"/>
              <w:rPr>
                <w:rFonts w:ascii="Times New Roman" w:hAnsi="Times New Roman" w:cs="Times New Roman"/>
              </w:rPr>
            </w:pPr>
          </w:p>
        </w:tc>
        <w:tc>
          <w:tcPr>
            <w:tcW w:w="810"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D/A</w:t>
            </w:r>
            <w:r>
              <w:rPr>
                <w:rFonts w:ascii="Times New Roman" w:hAnsi="Times New Roman" w:cs="Times New Roman"/>
                <w:vertAlign w:val="superscript"/>
              </w:rPr>
              <w:t>1-2</w:t>
            </w:r>
          </w:p>
        </w:tc>
        <w:tc>
          <w:tcPr>
            <w:tcW w:w="720" w:type="dxa"/>
          </w:tcPr>
          <w:p w:rsidR="005C17D8" w:rsidRPr="004522FC" w:rsidRDefault="005C17D8" w:rsidP="005C17D8">
            <w:pPr>
              <w:jc w:val="center"/>
              <w:rPr>
                <w:rFonts w:ascii="Times New Roman" w:hAnsi="Times New Roman" w:cs="Times New Roman"/>
              </w:rPr>
            </w:pPr>
            <w:r>
              <w:rPr>
                <w:rFonts w:ascii="Times New Roman" w:hAnsi="Times New Roman" w:cs="Times New Roman"/>
              </w:rPr>
              <w:t>A</w:t>
            </w:r>
            <w:r>
              <w:rPr>
                <w:rFonts w:ascii="Times New Roman" w:hAnsi="Times New Roman" w:cs="Times New Roman"/>
                <w:vertAlign w:val="superscript"/>
              </w:rPr>
              <w:t>1-2</w:t>
            </w:r>
            <w:r w:rsidR="00635D17">
              <w:rPr>
                <w:rFonts w:ascii="Times New Roman" w:hAnsi="Times New Roman" w:cs="Times New Roman"/>
                <w:vertAlign w:val="superscript"/>
              </w:rPr>
              <w:t>-3</w:t>
            </w:r>
          </w:p>
        </w:tc>
        <w:tc>
          <w:tcPr>
            <w:tcW w:w="720" w:type="dxa"/>
          </w:tcPr>
          <w:p w:rsidR="005C17D8" w:rsidRPr="004522FC" w:rsidRDefault="005C17D8" w:rsidP="00480377">
            <w:pPr>
              <w:jc w:val="center"/>
              <w:rPr>
                <w:rFonts w:ascii="Times New Roman" w:hAnsi="Times New Roman" w:cs="Times New Roman"/>
              </w:rPr>
            </w:pPr>
          </w:p>
        </w:tc>
        <w:tc>
          <w:tcPr>
            <w:tcW w:w="1080" w:type="dxa"/>
          </w:tcPr>
          <w:p w:rsidR="005C17D8" w:rsidRPr="004522FC" w:rsidRDefault="005C17D8" w:rsidP="00480377">
            <w:pPr>
              <w:jc w:val="center"/>
              <w:rPr>
                <w:rFonts w:ascii="Times New Roman" w:hAnsi="Times New Roman" w:cs="Times New Roman"/>
              </w:rPr>
            </w:pPr>
          </w:p>
        </w:tc>
      </w:tr>
      <w:tr w:rsidR="00635D17" w:rsidRPr="004522FC" w:rsidTr="00635D17">
        <w:tc>
          <w:tcPr>
            <w:tcW w:w="720" w:type="dxa"/>
          </w:tcPr>
          <w:p w:rsidR="005C17D8" w:rsidRPr="004522FC" w:rsidRDefault="005C17D8" w:rsidP="00480377">
            <w:pPr>
              <w:rPr>
                <w:rFonts w:ascii="Times New Roman" w:hAnsi="Times New Roman" w:cs="Times New Roman"/>
              </w:rPr>
            </w:pPr>
            <w:r w:rsidRPr="004522FC">
              <w:rPr>
                <w:rFonts w:ascii="Times New Roman" w:hAnsi="Times New Roman" w:cs="Times New Roman"/>
              </w:rPr>
              <w:t>4</w:t>
            </w:r>
          </w:p>
        </w:tc>
        <w:tc>
          <w:tcPr>
            <w:tcW w:w="66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p>
        </w:tc>
        <w:tc>
          <w:tcPr>
            <w:tcW w:w="546" w:type="dxa"/>
          </w:tcPr>
          <w:p w:rsidR="005C17D8" w:rsidRPr="004522FC" w:rsidRDefault="005C17D8" w:rsidP="00480377">
            <w:pPr>
              <w:jc w:val="center"/>
              <w:rPr>
                <w:rFonts w:ascii="Times New Roman" w:hAnsi="Times New Roman" w:cs="Times New Roman"/>
              </w:rPr>
            </w:pPr>
          </w:p>
        </w:tc>
        <w:tc>
          <w:tcPr>
            <w:tcW w:w="551"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w:t>
            </w:r>
          </w:p>
        </w:tc>
        <w:tc>
          <w:tcPr>
            <w:tcW w:w="595" w:type="dxa"/>
          </w:tcPr>
          <w:p w:rsidR="005C17D8" w:rsidRPr="004522FC" w:rsidRDefault="005C17D8" w:rsidP="00480377">
            <w:pPr>
              <w:jc w:val="center"/>
              <w:rPr>
                <w:rFonts w:ascii="Times New Roman" w:hAnsi="Times New Roman" w:cs="Times New Roman"/>
              </w:rPr>
            </w:pPr>
          </w:p>
        </w:tc>
        <w:tc>
          <w:tcPr>
            <w:tcW w:w="575" w:type="dxa"/>
          </w:tcPr>
          <w:p w:rsidR="005C17D8" w:rsidRPr="004522FC" w:rsidRDefault="005C17D8" w:rsidP="00480377">
            <w:pPr>
              <w:jc w:val="center"/>
              <w:rPr>
                <w:rFonts w:ascii="Times New Roman" w:hAnsi="Times New Roman" w:cs="Times New Roman"/>
              </w:rPr>
            </w:pPr>
          </w:p>
        </w:tc>
        <w:tc>
          <w:tcPr>
            <w:tcW w:w="810" w:type="dxa"/>
          </w:tcPr>
          <w:p w:rsidR="005C17D8" w:rsidRPr="004522FC" w:rsidRDefault="005C17D8" w:rsidP="00480377">
            <w:pPr>
              <w:jc w:val="center"/>
              <w:rPr>
                <w:rFonts w:ascii="Times New Roman" w:hAnsi="Times New Roman" w:cs="Times New Roman"/>
              </w:rPr>
            </w:pPr>
          </w:p>
        </w:tc>
        <w:tc>
          <w:tcPr>
            <w:tcW w:w="810" w:type="dxa"/>
          </w:tcPr>
          <w:p w:rsidR="005C17D8" w:rsidRPr="004522FC" w:rsidRDefault="005C17D8" w:rsidP="00480377">
            <w:pPr>
              <w:jc w:val="center"/>
              <w:rPr>
                <w:rFonts w:ascii="Times New Roman" w:hAnsi="Times New Roman" w:cs="Times New Roman"/>
              </w:rPr>
            </w:pPr>
          </w:p>
        </w:tc>
        <w:tc>
          <w:tcPr>
            <w:tcW w:w="720" w:type="dxa"/>
          </w:tcPr>
          <w:p w:rsidR="005C17D8" w:rsidRPr="004522FC" w:rsidRDefault="005C17D8" w:rsidP="00480377">
            <w:pPr>
              <w:jc w:val="center"/>
              <w:rPr>
                <w:rFonts w:ascii="Times New Roman" w:hAnsi="Times New Roman" w:cs="Times New Roman"/>
              </w:rPr>
            </w:pPr>
          </w:p>
        </w:tc>
        <w:tc>
          <w:tcPr>
            <w:tcW w:w="72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D/A</w:t>
            </w:r>
            <w:r w:rsidR="00635D17">
              <w:rPr>
                <w:rFonts w:ascii="Times New Roman" w:hAnsi="Times New Roman" w:cs="Times New Roman"/>
                <w:vertAlign w:val="superscript"/>
              </w:rPr>
              <w:t>4</w:t>
            </w:r>
          </w:p>
        </w:tc>
        <w:tc>
          <w:tcPr>
            <w:tcW w:w="1080" w:type="dxa"/>
          </w:tcPr>
          <w:p w:rsidR="005C17D8" w:rsidRDefault="005C17D8" w:rsidP="00480377">
            <w:pPr>
              <w:jc w:val="center"/>
              <w:rPr>
                <w:rFonts w:ascii="Times New Roman" w:hAnsi="Times New Roman" w:cs="Times New Roman"/>
              </w:rPr>
            </w:pPr>
            <w:r>
              <w:rPr>
                <w:rFonts w:ascii="Times New Roman" w:hAnsi="Times New Roman" w:cs="Times New Roman"/>
              </w:rPr>
              <w:t>A</w:t>
            </w:r>
            <w:r w:rsidR="00635D17">
              <w:rPr>
                <w:rFonts w:ascii="Times New Roman" w:hAnsi="Times New Roman" w:cs="Times New Roman"/>
                <w:vertAlign w:val="superscript"/>
              </w:rPr>
              <w:t>5</w:t>
            </w:r>
          </w:p>
        </w:tc>
      </w:tr>
      <w:tr w:rsidR="00635D17" w:rsidRPr="004522FC" w:rsidTr="00635D17">
        <w:tc>
          <w:tcPr>
            <w:tcW w:w="720" w:type="dxa"/>
          </w:tcPr>
          <w:p w:rsidR="005C17D8" w:rsidRPr="004522FC" w:rsidRDefault="005C17D8" w:rsidP="00480377">
            <w:pPr>
              <w:rPr>
                <w:rFonts w:ascii="Times New Roman" w:hAnsi="Times New Roman" w:cs="Times New Roman"/>
              </w:rPr>
            </w:pPr>
            <w:r w:rsidRPr="004522FC">
              <w:rPr>
                <w:rFonts w:ascii="Times New Roman" w:hAnsi="Times New Roman" w:cs="Times New Roman"/>
              </w:rPr>
              <w:t>5</w:t>
            </w:r>
          </w:p>
        </w:tc>
        <w:tc>
          <w:tcPr>
            <w:tcW w:w="66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76"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p>
        </w:tc>
        <w:tc>
          <w:tcPr>
            <w:tcW w:w="546" w:type="dxa"/>
          </w:tcPr>
          <w:p w:rsidR="005C17D8" w:rsidRPr="004522FC" w:rsidRDefault="005C17D8" w:rsidP="00480377">
            <w:pPr>
              <w:jc w:val="center"/>
              <w:rPr>
                <w:rFonts w:ascii="Times New Roman" w:hAnsi="Times New Roman" w:cs="Times New Roman"/>
              </w:rPr>
            </w:pPr>
          </w:p>
        </w:tc>
        <w:tc>
          <w:tcPr>
            <w:tcW w:w="551" w:type="dxa"/>
          </w:tcPr>
          <w:p w:rsidR="005C17D8" w:rsidRPr="004522FC" w:rsidRDefault="005C17D8" w:rsidP="00480377">
            <w:pPr>
              <w:jc w:val="center"/>
              <w:rPr>
                <w:rFonts w:ascii="Times New Roman" w:hAnsi="Times New Roman" w:cs="Times New Roman"/>
              </w:rPr>
            </w:pPr>
          </w:p>
        </w:tc>
        <w:tc>
          <w:tcPr>
            <w:tcW w:w="595" w:type="dxa"/>
          </w:tcPr>
          <w:p w:rsidR="005C17D8" w:rsidRPr="004522FC" w:rsidRDefault="005C17D8" w:rsidP="00480377">
            <w:pPr>
              <w:jc w:val="center"/>
              <w:rPr>
                <w:rFonts w:ascii="Times New Roman" w:hAnsi="Times New Roman" w:cs="Times New Roman"/>
              </w:rPr>
            </w:pPr>
          </w:p>
        </w:tc>
        <w:tc>
          <w:tcPr>
            <w:tcW w:w="575" w:type="dxa"/>
          </w:tcPr>
          <w:p w:rsidR="005C17D8" w:rsidRPr="004522FC" w:rsidRDefault="005C17D8" w:rsidP="00480377">
            <w:pPr>
              <w:jc w:val="center"/>
              <w:rPr>
                <w:rFonts w:ascii="Times New Roman" w:hAnsi="Times New Roman" w:cs="Times New Roman"/>
              </w:rPr>
            </w:pPr>
          </w:p>
        </w:tc>
        <w:tc>
          <w:tcPr>
            <w:tcW w:w="810" w:type="dxa"/>
          </w:tcPr>
          <w:p w:rsidR="005C17D8" w:rsidRPr="004522FC" w:rsidRDefault="005C17D8" w:rsidP="00480377">
            <w:pPr>
              <w:jc w:val="center"/>
              <w:rPr>
                <w:rFonts w:ascii="Times New Roman" w:hAnsi="Times New Roman" w:cs="Times New Roman"/>
              </w:rPr>
            </w:pPr>
            <w:r>
              <w:rPr>
                <w:rFonts w:ascii="Times New Roman" w:hAnsi="Times New Roman" w:cs="Times New Roman"/>
              </w:rPr>
              <w:t>I/D/A</w:t>
            </w:r>
            <w:r>
              <w:rPr>
                <w:rFonts w:ascii="Times New Roman" w:hAnsi="Times New Roman" w:cs="Times New Roman"/>
                <w:vertAlign w:val="superscript"/>
              </w:rPr>
              <w:t>6</w:t>
            </w:r>
          </w:p>
        </w:tc>
        <w:tc>
          <w:tcPr>
            <w:tcW w:w="810" w:type="dxa"/>
          </w:tcPr>
          <w:p w:rsidR="005C17D8" w:rsidRPr="004522FC" w:rsidRDefault="005C17D8" w:rsidP="00480377">
            <w:pPr>
              <w:jc w:val="center"/>
              <w:rPr>
                <w:rFonts w:ascii="Times New Roman" w:hAnsi="Times New Roman" w:cs="Times New Roman"/>
              </w:rPr>
            </w:pPr>
          </w:p>
        </w:tc>
        <w:tc>
          <w:tcPr>
            <w:tcW w:w="720" w:type="dxa"/>
          </w:tcPr>
          <w:p w:rsidR="005C17D8" w:rsidRPr="004522FC" w:rsidRDefault="005C17D8" w:rsidP="00480377">
            <w:pPr>
              <w:jc w:val="center"/>
              <w:rPr>
                <w:rFonts w:ascii="Times New Roman" w:hAnsi="Times New Roman" w:cs="Times New Roman"/>
              </w:rPr>
            </w:pPr>
          </w:p>
        </w:tc>
        <w:tc>
          <w:tcPr>
            <w:tcW w:w="720" w:type="dxa"/>
          </w:tcPr>
          <w:p w:rsidR="005C17D8" w:rsidRPr="004522FC" w:rsidRDefault="005C17D8" w:rsidP="00480377">
            <w:pPr>
              <w:jc w:val="center"/>
              <w:rPr>
                <w:rFonts w:ascii="Times New Roman" w:hAnsi="Times New Roman" w:cs="Times New Roman"/>
              </w:rPr>
            </w:pPr>
          </w:p>
        </w:tc>
        <w:tc>
          <w:tcPr>
            <w:tcW w:w="1080" w:type="dxa"/>
          </w:tcPr>
          <w:p w:rsidR="005C17D8" w:rsidRPr="004522FC" w:rsidRDefault="005C17D8" w:rsidP="00480377">
            <w:pPr>
              <w:jc w:val="center"/>
              <w:rPr>
                <w:rFonts w:ascii="Times New Roman" w:hAnsi="Times New Roman" w:cs="Times New Roman"/>
              </w:rPr>
            </w:pPr>
          </w:p>
        </w:tc>
      </w:tr>
    </w:tbl>
    <w:p w:rsidR="00BF464C" w:rsidRPr="005C17D8" w:rsidRDefault="00BF464C" w:rsidP="001A0532">
      <w:pPr>
        <w:rPr>
          <w:rFonts w:ascii="Times New Roman" w:hAnsi="Times New Roman" w:cs="Times New Roman"/>
          <w:i/>
        </w:rPr>
      </w:pPr>
    </w:p>
    <w:p w:rsidR="005C17D8" w:rsidRPr="005C17D8" w:rsidRDefault="005C17D8" w:rsidP="001A0532">
      <w:pPr>
        <w:rPr>
          <w:rFonts w:ascii="Times New Roman" w:hAnsi="Times New Roman" w:cs="Times New Roman"/>
        </w:rPr>
      </w:pPr>
      <w:r>
        <w:rPr>
          <w:rFonts w:ascii="Times New Roman" w:hAnsi="Times New Roman" w:cs="Times New Roman"/>
        </w:rPr>
        <w:t xml:space="preserve">Signature </w:t>
      </w:r>
      <w:r w:rsidRPr="005C17D8">
        <w:rPr>
          <w:rFonts w:ascii="Times New Roman" w:hAnsi="Times New Roman" w:cs="Times New Roman"/>
        </w:rPr>
        <w:t>Assessments:</w:t>
      </w:r>
    </w:p>
    <w:p w:rsidR="005C17D8" w:rsidRDefault="005C17D8" w:rsidP="001A0532">
      <w:pPr>
        <w:rPr>
          <w:rFonts w:ascii="Times New Roman" w:hAnsi="Times New Roman" w:cs="Times New Roman"/>
        </w:rPr>
      </w:pPr>
      <w:r w:rsidRPr="005C17D8">
        <w:rPr>
          <w:rFonts w:ascii="Times New Roman" w:hAnsi="Times New Roman" w:cs="Times New Roman"/>
        </w:rPr>
        <w:t>1) Lesson</w:t>
      </w:r>
      <w:r>
        <w:rPr>
          <w:rFonts w:ascii="Times New Roman" w:hAnsi="Times New Roman" w:cs="Times New Roman"/>
        </w:rPr>
        <w:t xml:space="preserve"> and unit</w:t>
      </w:r>
      <w:r w:rsidRPr="005C17D8">
        <w:rPr>
          <w:rFonts w:ascii="Times New Roman" w:hAnsi="Times New Roman" w:cs="Times New Roman"/>
        </w:rPr>
        <w:t xml:space="preserve"> plans </w:t>
      </w:r>
    </w:p>
    <w:p w:rsidR="005C17D8" w:rsidRDefault="005C17D8" w:rsidP="001A0532">
      <w:pPr>
        <w:rPr>
          <w:rFonts w:ascii="Times New Roman" w:hAnsi="Times New Roman" w:cs="Times New Roman"/>
        </w:rPr>
      </w:pPr>
      <w:r>
        <w:rPr>
          <w:rFonts w:ascii="Times New Roman" w:hAnsi="Times New Roman" w:cs="Times New Roman"/>
        </w:rPr>
        <w:t>2) Small group intervention plan</w:t>
      </w:r>
    </w:p>
    <w:p w:rsidR="005C17D8" w:rsidRDefault="005C17D8" w:rsidP="001A0532">
      <w:pPr>
        <w:rPr>
          <w:rFonts w:ascii="Times New Roman" w:hAnsi="Times New Roman" w:cs="Times New Roman"/>
        </w:rPr>
      </w:pPr>
      <w:r>
        <w:rPr>
          <w:rFonts w:ascii="Times New Roman" w:hAnsi="Times New Roman" w:cs="Times New Roman"/>
        </w:rPr>
        <w:t>3) Formal Observations by university supervisor and cooperating teachers</w:t>
      </w:r>
    </w:p>
    <w:p w:rsidR="00635D17" w:rsidRDefault="00635D17" w:rsidP="001A0532">
      <w:pPr>
        <w:rPr>
          <w:rFonts w:ascii="Times New Roman" w:hAnsi="Times New Roman" w:cs="Times New Roman"/>
        </w:rPr>
      </w:pPr>
      <w:r>
        <w:rPr>
          <w:rFonts w:ascii="Times New Roman" w:hAnsi="Times New Roman" w:cs="Times New Roman"/>
        </w:rPr>
        <w:t>4) Formal academic assessment</w:t>
      </w:r>
    </w:p>
    <w:p w:rsidR="00635D17" w:rsidRDefault="00635D17" w:rsidP="001A0532">
      <w:pPr>
        <w:rPr>
          <w:rFonts w:ascii="Times New Roman" w:hAnsi="Times New Roman" w:cs="Times New Roman"/>
        </w:rPr>
      </w:pPr>
      <w:r>
        <w:rPr>
          <w:rFonts w:ascii="Times New Roman" w:hAnsi="Times New Roman" w:cs="Times New Roman"/>
        </w:rPr>
        <w:t>5) Functional Behavior Assessment</w:t>
      </w:r>
    </w:p>
    <w:p w:rsidR="00EA2BEB" w:rsidRPr="00635D17" w:rsidRDefault="00635D17" w:rsidP="001A0532">
      <w:pPr>
        <w:rPr>
          <w:rFonts w:ascii="Times New Roman" w:hAnsi="Times New Roman" w:cs="Times New Roman"/>
        </w:rPr>
      </w:pPr>
      <w:r>
        <w:rPr>
          <w:rFonts w:ascii="Times New Roman" w:hAnsi="Times New Roman" w:cs="Times New Roman"/>
        </w:rPr>
        <w:t>6) Classroom management plan</w:t>
      </w:r>
    </w:p>
    <w:p w:rsidR="00EA2BEB" w:rsidRDefault="00EA2BEB" w:rsidP="00EA2BEB">
      <w:pPr>
        <w:keepNext/>
        <w:numPr>
          <w:ilvl w:val="0"/>
          <w:numId w:val="1"/>
        </w:numPr>
        <w:contextualSpacing/>
        <w:rPr>
          <w:rFonts w:ascii="Times New Roman" w:hAnsi="Times New Roman" w:cs="Times New Roman"/>
        </w:rPr>
      </w:pPr>
      <w:r>
        <w:rPr>
          <w:rFonts w:ascii="Times New Roman" w:hAnsi="Times New Roman" w:cs="Times New Roman"/>
        </w:rPr>
        <w:t>TIMELINE</w:t>
      </w:r>
    </w:p>
    <w:p w:rsidR="00EA2BEB" w:rsidRDefault="00EA2BEB" w:rsidP="00EA2BEB">
      <w:pPr>
        <w:keepNext/>
        <w:contextualSpacing/>
        <w:rPr>
          <w:rFonts w:ascii="Times New Roman" w:hAnsi="Times New Roman" w:cs="Times New Roman"/>
          <w:color w:val="FF0000"/>
        </w:rPr>
      </w:pPr>
      <w:r w:rsidRPr="00635D17">
        <w:rPr>
          <w:rFonts w:ascii="Times New Roman" w:hAnsi="Times New Roman" w:cs="Times New Roman"/>
        </w:rPr>
        <w:t>Complete a timeline that indicates</w:t>
      </w:r>
      <w:r w:rsidR="00B360A8" w:rsidRPr="00635D17">
        <w:rPr>
          <w:rFonts w:ascii="Times New Roman" w:hAnsi="Times New Roman" w:cs="Times New Roman"/>
        </w:rPr>
        <w:t xml:space="preserve"> the programs plan to assess the</w:t>
      </w:r>
      <w:r w:rsidRPr="00635D17">
        <w:rPr>
          <w:rFonts w:ascii="Times New Roman" w:hAnsi="Times New Roman" w:cs="Times New Roman"/>
        </w:rPr>
        <w:t xml:space="preserve"> SLOs and who will </w:t>
      </w:r>
      <w:r w:rsidR="00B360A8" w:rsidRPr="00635D17">
        <w:rPr>
          <w:rFonts w:ascii="Times New Roman" w:hAnsi="Times New Roman" w:cs="Times New Roman"/>
        </w:rPr>
        <w:t>lead the work for the specified outcome</w:t>
      </w:r>
      <w:r w:rsidRPr="00635D17">
        <w:rPr>
          <w:rFonts w:ascii="Times New Roman" w:hAnsi="Times New Roman" w:cs="Times New Roman"/>
        </w:rPr>
        <w:t>.</w:t>
      </w:r>
    </w:p>
    <w:p w:rsidR="00B360A8" w:rsidRDefault="00B360A8" w:rsidP="00EA2BEB">
      <w:pPr>
        <w:keepNext/>
        <w:contextualSpacing/>
        <w:rPr>
          <w:rFonts w:ascii="Times New Roman" w:hAnsi="Times New Roman" w:cs="Times New Roman"/>
          <w:color w:val="FF0000"/>
        </w:rPr>
      </w:pPr>
    </w:p>
    <w:tbl>
      <w:tblPr>
        <w:tblStyle w:val="TableGrid"/>
        <w:tblW w:w="0" w:type="auto"/>
        <w:tblLook w:val="04A0" w:firstRow="1" w:lastRow="0" w:firstColumn="1" w:lastColumn="0" w:noHBand="0" w:noVBand="1"/>
      </w:tblPr>
      <w:tblGrid>
        <w:gridCol w:w="3116"/>
        <w:gridCol w:w="3117"/>
        <w:gridCol w:w="3117"/>
      </w:tblGrid>
      <w:tr w:rsidR="00B360A8" w:rsidTr="00B360A8">
        <w:tc>
          <w:tcPr>
            <w:tcW w:w="3116" w:type="dxa"/>
          </w:tcPr>
          <w:p w:rsidR="00B360A8" w:rsidRPr="00635D17" w:rsidRDefault="00B360A8" w:rsidP="00EA2BEB">
            <w:pPr>
              <w:keepNext/>
              <w:contextualSpacing/>
              <w:rPr>
                <w:rFonts w:ascii="Times New Roman" w:hAnsi="Times New Roman" w:cs="Times New Roman"/>
              </w:rPr>
            </w:pPr>
            <w:r w:rsidRPr="00635D17">
              <w:rPr>
                <w:rFonts w:ascii="Times New Roman" w:hAnsi="Times New Roman" w:cs="Times New Roman"/>
              </w:rPr>
              <w:t>SLO</w:t>
            </w:r>
          </w:p>
        </w:tc>
        <w:tc>
          <w:tcPr>
            <w:tcW w:w="3117" w:type="dxa"/>
          </w:tcPr>
          <w:p w:rsidR="00B360A8" w:rsidRPr="00635D17" w:rsidRDefault="00B360A8" w:rsidP="00EA2BEB">
            <w:pPr>
              <w:keepNext/>
              <w:contextualSpacing/>
              <w:rPr>
                <w:rFonts w:ascii="Times New Roman" w:hAnsi="Times New Roman" w:cs="Times New Roman"/>
              </w:rPr>
            </w:pPr>
            <w:r w:rsidRPr="00635D17">
              <w:rPr>
                <w:rFonts w:ascii="Times New Roman" w:hAnsi="Times New Roman" w:cs="Times New Roman"/>
              </w:rPr>
              <w:t>When assessed</w:t>
            </w:r>
            <w:r w:rsidR="00635D17">
              <w:rPr>
                <w:rFonts w:ascii="Times New Roman" w:hAnsi="Times New Roman" w:cs="Times New Roman"/>
              </w:rPr>
              <w:t>:</w:t>
            </w:r>
          </w:p>
        </w:tc>
        <w:tc>
          <w:tcPr>
            <w:tcW w:w="3117" w:type="dxa"/>
          </w:tcPr>
          <w:p w:rsidR="00B360A8" w:rsidRPr="00635D17" w:rsidRDefault="00BF1BF0" w:rsidP="00EA2BEB">
            <w:pPr>
              <w:keepNext/>
              <w:contextualSpacing/>
              <w:rPr>
                <w:rFonts w:ascii="Times New Roman" w:hAnsi="Times New Roman" w:cs="Times New Roman"/>
              </w:rPr>
            </w:pPr>
            <w:r>
              <w:rPr>
                <w:rFonts w:ascii="Times New Roman" w:hAnsi="Times New Roman" w:cs="Times New Roman"/>
              </w:rPr>
              <w:t>Team member</w:t>
            </w:r>
            <w:r w:rsidR="00B360A8" w:rsidRPr="00635D17">
              <w:rPr>
                <w:rFonts w:ascii="Times New Roman" w:hAnsi="Times New Roman" w:cs="Times New Roman"/>
              </w:rPr>
              <w:t xml:space="preserve"> </w:t>
            </w:r>
            <w:r w:rsidR="00635D17">
              <w:rPr>
                <w:rFonts w:ascii="Times New Roman" w:hAnsi="Times New Roman" w:cs="Times New Roman"/>
              </w:rPr>
              <w:t>responsible:</w:t>
            </w:r>
          </w:p>
        </w:tc>
      </w:tr>
      <w:tr w:rsidR="00B360A8" w:rsidTr="00B360A8">
        <w:tc>
          <w:tcPr>
            <w:tcW w:w="3116" w:type="dxa"/>
          </w:tcPr>
          <w:p w:rsidR="00B360A8" w:rsidRDefault="00B360A8" w:rsidP="00EA2BEB">
            <w:pPr>
              <w:keepNext/>
              <w:contextualSpacing/>
              <w:rPr>
                <w:rFonts w:ascii="Times New Roman" w:hAnsi="Times New Roman" w:cs="Times New Roman"/>
                <w:color w:val="FF0000"/>
              </w:rPr>
            </w:pPr>
          </w:p>
        </w:tc>
        <w:tc>
          <w:tcPr>
            <w:tcW w:w="3117" w:type="dxa"/>
          </w:tcPr>
          <w:p w:rsidR="00B360A8" w:rsidRDefault="00B360A8" w:rsidP="00EA2BEB">
            <w:pPr>
              <w:keepNext/>
              <w:contextualSpacing/>
              <w:rPr>
                <w:rFonts w:ascii="Times New Roman" w:hAnsi="Times New Roman" w:cs="Times New Roman"/>
                <w:color w:val="FF0000"/>
              </w:rPr>
            </w:pPr>
          </w:p>
        </w:tc>
        <w:tc>
          <w:tcPr>
            <w:tcW w:w="3117" w:type="dxa"/>
          </w:tcPr>
          <w:p w:rsidR="00B360A8" w:rsidRDefault="00B360A8" w:rsidP="00EA2BEB">
            <w:pPr>
              <w:keepNext/>
              <w:contextualSpacing/>
              <w:rPr>
                <w:rFonts w:ascii="Times New Roman" w:hAnsi="Times New Roman" w:cs="Times New Roman"/>
                <w:color w:val="FF0000"/>
              </w:rPr>
            </w:pPr>
          </w:p>
        </w:tc>
      </w:tr>
    </w:tbl>
    <w:p w:rsidR="001A0532" w:rsidRPr="00635D17" w:rsidRDefault="001A0532" w:rsidP="001A0532">
      <w:pPr>
        <w:rPr>
          <w:rFonts w:ascii="Times New Roman" w:hAnsi="Times New Roman" w:cs="Times New Roman"/>
          <w:sz w:val="20"/>
          <w:szCs w:val="20"/>
        </w:rPr>
      </w:pPr>
    </w:p>
    <w:p w:rsidR="00090C32" w:rsidRPr="004522FC" w:rsidRDefault="00090C32" w:rsidP="001A0532">
      <w:pPr>
        <w:rPr>
          <w:rFonts w:ascii="Times New Roman" w:hAnsi="Times New Roman" w:cs="Times New Roman"/>
        </w:rPr>
      </w:pPr>
    </w:p>
    <w:p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t xml:space="preserve">ASSESSMENTS </w:t>
      </w:r>
    </w:p>
    <w:p w:rsidR="005C1E88" w:rsidRDefault="0002128B" w:rsidP="005C1E88">
      <w:pPr>
        <w:rPr>
          <w:rFonts w:ascii="Times New Roman" w:hAnsi="Times New Roman" w:cs="Times New Roman"/>
        </w:rPr>
      </w:pPr>
      <w:r w:rsidRPr="00635D17">
        <w:rPr>
          <w:rFonts w:ascii="Times New Roman" w:hAnsi="Times New Roman" w:cs="Times New Roman"/>
        </w:rPr>
        <w:t>Describe the measure/process used to assess SLOs, and the criterion for performance.</w:t>
      </w:r>
      <w:r w:rsidR="005C1E88" w:rsidRPr="00635D17">
        <w:rPr>
          <w:rFonts w:ascii="Times New Roman" w:hAnsi="Times New Roman" w:cs="Times New Roman"/>
        </w:rPr>
        <w:t xml:space="preserve"> </w:t>
      </w:r>
    </w:p>
    <w:p w:rsidR="00635D17" w:rsidRPr="004522FC" w:rsidRDefault="00635D17" w:rsidP="005C1E88">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4002"/>
        <w:gridCol w:w="4003"/>
      </w:tblGrid>
      <w:tr w:rsidR="0002128B" w:rsidRPr="004522FC" w:rsidTr="0002128B">
        <w:tc>
          <w:tcPr>
            <w:tcW w:w="1345" w:type="dxa"/>
            <w:shd w:val="clear" w:color="auto" w:fill="E7E6E6" w:themeFill="background2"/>
          </w:tcPr>
          <w:p w:rsidR="0002128B" w:rsidRPr="0002128B" w:rsidRDefault="0002128B" w:rsidP="00533D65">
            <w:pPr>
              <w:rPr>
                <w:rFonts w:ascii="Times New Roman" w:hAnsi="Times New Roman" w:cs="Times New Roman"/>
                <w:b/>
              </w:rPr>
            </w:pPr>
            <w:r w:rsidRPr="0002128B">
              <w:rPr>
                <w:rFonts w:ascii="Times New Roman" w:hAnsi="Times New Roman" w:cs="Times New Roman"/>
                <w:b/>
              </w:rPr>
              <w:t>SLO</w:t>
            </w:r>
          </w:p>
        </w:tc>
        <w:tc>
          <w:tcPr>
            <w:tcW w:w="4002" w:type="dxa"/>
            <w:shd w:val="clear" w:color="auto" w:fill="E7E6E6" w:themeFill="background2"/>
          </w:tcPr>
          <w:p w:rsidR="0002128B" w:rsidRPr="0002128B" w:rsidRDefault="0002128B" w:rsidP="00533D65">
            <w:pPr>
              <w:rPr>
                <w:rFonts w:ascii="Times New Roman" w:hAnsi="Times New Roman" w:cs="Times New Roman"/>
                <w:b/>
              </w:rPr>
            </w:pPr>
            <w:r w:rsidRPr="0002128B">
              <w:rPr>
                <w:rFonts w:ascii="Times New Roman" w:hAnsi="Times New Roman" w:cs="Times New Roman"/>
                <w:b/>
              </w:rPr>
              <w:t>Measure</w:t>
            </w:r>
            <w:r w:rsidR="008B0AD2">
              <w:rPr>
                <w:rFonts w:ascii="Times New Roman" w:hAnsi="Times New Roman" w:cs="Times New Roman"/>
                <w:b/>
              </w:rPr>
              <w:t xml:space="preserve"> or assessment tool and process used to evaluate</w:t>
            </w:r>
          </w:p>
        </w:tc>
        <w:tc>
          <w:tcPr>
            <w:tcW w:w="4003" w:type="dxa"/>
            <w:shd w:val="clear" w:color="auto" w:fill="E7E6E6" w:themeFill="background2"/>
          </w:tcPr>
          <w:p w:rsidR="0002128B" w:rsidRPr="0002128B" w:rsidRDefault="0002128B" w:rsidP="00533D65">
            <w:pPr>
              <w:rPr>
                <w:rFonts w:ascii="Times New Roman" w:hAnsi="Times New Roman" w:cs="Times New Roman"/>
                <w:b/>
              </w:rPr>
            </w:pPr>
            <w:r w:rsidRPr="0002128B">
              <w:rPr>
                <w:rFonts w:ascii="Times New Roman" w:hAnsi="Times New Roman" w:cs="Times New Roman"/>
                <w:b/>
              </w:rPr>
              <w:t xml:space="preserve">Criterion </w:t>
            </w:r>
          </w:p>
        </w:tc>
      </w:tr>
      <w:tr w:rsidR="0002128B" w:rsidRPr="004522FC" w:rsidTr="00F25DA5">
        <w:tc>
          <w:tcPr>
            <w:tcW w:w="1345" w:type="dxa"/>
          </w:tcPr>
          <w:p w:rsidR="0002128B" w:rsidRPr="004522FC" w:rsidRDefault="0002128B" w:rsidP="00533D65">
            <w:pPr>
              <w:rPr>
                <w:rFonts w:ascii="Times New Roman" w:hAnsi="Times New Roman" w:cs="Times New Roman"/>
              </w:rPr>
            </w:pPr>
            <w:r w:rsidRPr="004522FC">
              <w:rPr>
                <w:rFonts w:ascii="Times New Roman" w:hAnsi="Times New Roman" w:cs="Times New Roman"/>
              </w:rPr>
              <w:t>1</w:t>
            </w:r>
          </w:p>
        </w:tc>
        <w:tc>
          <w:tcPr>
            <w:tcW w:w="4002" w:type="dxa"/>
          </w:tcPr>
          <w:p w:rsidR="0002128B" w:rsidRPr="008B0AD2" w:rsidRDefault="008B0AD2" w:rsidP="008B0AD2">
            <w:pPr>
              <w:rPr>
                <w:rFonts w:ascii="Times New Roman" w:hAnsi="Times New Roman" w:cs="Times New Roman"/>
                <w:i/>
              </w:rPr>
            </w:pPr>
            <w:r>
              <w:rPr>
                <w:rFonts w:ascii="Times New Roman" w:hAnsi="Times New Roman" w:cs="Times New Roman"/>
                <w:i/>
              </w:rPr>
              <w:t xml:space="preserve">Example: capstone writing assignment, sample scored using writing matters rubric in final semester </w:t>
            </w:r>
          </w:p>
        </w:tc>
        <w:tc>
          <w:tcPr>
            <w:tcW w:w="4003" w:type="dxa"/>
          </w:tcPr>
          <w:p w:rsidR="0002128B" w:rsidRPr="008B0AD2" w:rsidRDefault="008B0AD2" w:rsidP="00533D65">
            <w:pPr>
              <w:rPr>
                <w:rFonts w:ascii="Times New Roman" w:hAnsi="Times New Roman" w:cs="Times New Roman"/>
                <w:i/>
              </w:rPr>
            </w:pPr>
            <w:r>
              <w:rPr>
                <w:rFonts w:ascii="Times New Roman" w:hAnsi="Times New Roman" w:cs="Times New Roman"/>
                <w:i/>
              </w:rPr>
              <w:t xml:space="preserve">Example: </w:t>
            </w:r>
            <w:r w:rsidRPr="008B0AD2">
              <w:rPr>
                <w:rFonts w:ascii="Times New Roman" w:hAnsi="Times New Roman" w:cs="Times New Roman"/>
                <w:i/>
              </w:rPr>
              <w:t>Students score X or above to be determined proficient</w:t>
            </w:r>
            <w:bookmarkStart w:id="0" w:name="_GoBack"/>
            <w:bookmarkEnd w:id="0"/>
          </w:p>
        </w:tc>
      </w:tr>
      <w:tr w:rsidR="0002128B" w:rsidRPr="004522FC" w:rsidTr="00F25DA5">
        <w:tc>
          <w:tcPr>
            <w:tcW w:w="1345" w:type="dxa"/>
          </w:tcPr>
          <w:p w:rsidR="0002128B" w:rsidRPr="004522FC" w:rsidRDefault="0002128B" w:rsidP="00533D65">
            <w:pPr>
              <w:rPr>
                <w:rFonts w:ascii="Times New Roman" w:hAnsi="Times New Roman" w:cs="Times New Roman"/>
              </w:rPr>
            </w:pPr>
            <w:r w:rsidRPr="004522FC">
              <w:rPr>
                <w:rFonts w:ascii="Times New Roman" w:hAnsi="Times New Roman" w:cs="Times New Roman"/>
              </w:rPr>
              <w:t>2</w:t>
            </w:r>
          </w:p>
        </w:tc>
        <w:tc>
          <w:tcPr>
            <w:tcW w:w="4002" w:type="dxa"/>
          </w:tcPr>
          <w:p w:rsidR="0002128B" w:rsidRPr="004522FC" w:rsidRDefault="0002128B" w:rsidP="00533D65">
            <w:pPr>
              <w:rPr>
                <w:rFonts w:ascii="Times New Roman" w:hAnsi="Times New Roman" w:cs="Times New Roman"/>
              </w:rPr>
            </w:pPr>
          </w:p>
        </w:tc>
        <w:tc>
          <w:tcPr>
            <w:tcW w:w="4003" w:type="dxa"/>
          </w:tcPr>
          <w:p w:rsidR="0002128B" w:rsidRPr="004522FC" w:rsidRDefault="0002128B" w:rsidP="00533D65">
            <w:pPr>
              <w:rPr>
                <w:rFonts w:ascii="Times New Roman" w:hAnsi="Times New Roman" w:cs="Times New Roman"/>
              </w:rPr>
            </w:pPr>
          </w:p>
        </w:tc>
      </w:tr>
      <w:tr w:rsidR="0002128B" w:rsidRPr="004522FC" w:rsidTr="00F25DA5">
        <w:tc>
          <w:tcPr>
            <w:tcW w:w="1345" w:type="dxa"/>
          </w:tcPr>
          <w:p w:rsidR="0002128B" w:rsidRPr="004522FC" w:rsidRDefault="0002128B" w:rsidP="00533D65">
            <w:pPr>
              <w:rPr>
                <w:rFonts w:ascii="Times New Roman" w:hAnsi="Times New Roman" w:cs="Times New Roman"/>
              </w:rPr>
            </w:pPr>
            <w:r w:rsidRPr="004522FC">
              <w:rPr>
                <w:rFonts w:ascii="Times New Roman" w:hAnsi="Times New Roman" w:cs="Times New Roman"/>
              </w:rPr>
              <w:t>3</w:t>
            </w:r>
          </w:p>
        </w:tc>
        <w:tc>
          <w:tcPr>
            <w:tcW w:w="4002" w:type="dxa"/>
          </w:tcPr>
          <w:p w:rsidR="0002128B" w:rsidRPr="004522FC" w:rsidRDefault="0002128B" w:rsidP="00533D65">
            <w:pPr>
              <w:rPr>
                <w:rFonts w:ascii="Times New Roman" w:hAnsi="Times New Roman" w:cs="Times New Roman"/>
              </w:rPr>
            </w:pPr>
          </w:p>
        </w:tc>
        <w:tc>
          <w:tcPr>
            <w:tcW w:w="4003" w:type="dxa"/>
          </w:tcPr>
          <w:p w:rsidR="0002128B" w:rsidRPr="004522FC" w:rsidRDefault="0002128B" w:rsidP="00533D65">
            <w:pPr>
              <w:rPr>
                <w:rFonts w:ascii="Times New Roman" w:hAnsi="Times New Roman" w:cs="Times New Roman"/>
              </w:rPr>
            </w:pPr>
          </w:p>
        </w:tc>
      </w:tr>
      <w:tr w:rsidR="0002128B" w:rsidRPr="004522FC" w:rsidTr="00F25DA5">
        <w:tc>
          <w:tcPr>
            <w:tcW w:w="1345" w:type="dxa"/>
          </w:tcPr>
          <w:p w:rsidR="0002128B" w:rsidRPr="004522FC" w:rsidRDefault="0002128B" w:rsidP="00533D65">
            <w:pPr>
              <w:rPr>
                <w:rFonts w:ascii="Times New Roman" w:hAnsi="Times New Roman" w:cs="Times New Roman"/>
              </w:rPr>
            </w:pPr>
            <w:r w:rsidRPr="004522FC">
              <w:rPr>
                <w:rFonts w:ascii="Times New Roman" w:hAnsi="Times New Roman" w:cs="Times New Roman"/>
              </w:rPr>
              <w:t>4</w:t>
            </w:r>
          </w:p>
        </w:tc>
        <w:tc>
          <w:tcPr>
            <w:tcW w:w="4002" w:type="dxa"/>
          </w:tcPr>
          <w:p w:rsidR="0002128B" w:rsidRPr="004522FC" w:rsidRDefault="0002128B" w:rsidP="00533D65">
            <w:pPr>
              <w:rPr>
                <w:rFonts w:ascii="Times New Roman" w:hAnsi="Times New Roman" w:cs="Times New Roman"/>
              </w:rPr>
            </w:pPr>
          </w:p>
        </w:tc>
        <w:tc>
          <w:tcPr>
            <w:tcW w:w="4003" w:type="dxa"/>
          </w:tcPr>
          <w:p w:rsidR="0002128B" w:rsidRPr="004522FC" w:rsidRDefault="0002128B" w:rsidP="00533D65">
            <w:pPr>
              <w:rPr>
                <w:rFonts w:ascii="Times New Roman" w:hAnsi="Times New Roman" w:cs="Times New Roman"/>
              </w:rPr>
            </w:pPr>
          </w:p>
        </w:tc>
      </w:tr>
      <w:tr w:rsidR="0002128B" w:rsidRPr="004522FC" w:rsidTr="00F25DA5">
        <w:tc>
          <w:tcPr>
            <w:tcW w:w="1345" w:type="dxa"/>
          </w:tcPr>
          <w:p w:rsidR="0002128B" w:rsidRPr="004522FC" w:rsidRDefault="0002128B" w:rsidP="00533D65">
            <w:pPr>
              <w:rPr>
                <w:rFonts w:ascii="Times New Roman" w:hAnsi="Times New Roman" w:cs="Times New Roman"/>
              </w:rPr>
            </w:pPr>
            <w:r w:rsidRPr="004522FC">
              <w:rPr>
                <w:rFonts w:ascii="Times New Roman" w:hAnsi="Times New Roman" w:cs="Times New Roman"/>
              </w:rPr>
              <w:t>5</w:t>
            </w:r>
          </w:p>
        </w:tc>
        <w:tc>
          <w:tcPr>
            <w:tcW w:w="4002" w:type="dxa"/>
          </w:tcPr>
          <w:p w:rsidR="0002128B" w:rsidRPr="004522FC" w:rsidRDefault="0002128B" w:rsidP="00533D65">
            <w:pPr>
              <w:rPr>
                <w:rFonts w:ascii="Times New Roman" w:hAnsi="Times New Roman" w:cs="Times New Roman"/>
              </w:rPr>
            </w:pPr>
          </w:p>
        </w:tc>
        <w:tc>
          <w:tcPr>
            <w:tcW w:w="4003" w:type="dxa"/>
          </w:tcPr>
          <w:p w:rsidR="0002128B" w:rsidRPr="004522FC" w:rsidRDefault="0002128B" w:rsidP="00533D65">
            <w:pPr>
              <w:rPr>
                <w:rFonts w:ascii="Times New Roman" w:hAnsi="Times New Roman" w:cs="Times New Roman"/>
              </w:rPr>
            </w:pPr>
          </w:p>
        </w:tc>
      </w:tr>
    </w:tbl>
    <w:p w:rsidR="005C1E88" w:rsidRDefault="005C1E88" w:rsidP="005C1E88">
      <w:pPr>
        <w:rPr>
          <w:rFonts w:ascii="Times New Roman" w:hAnsi="Times New Roman" w:cs="Times New Roman"/>
        </w:rPr>
      </w:pPr>
    </w:p>
    <w:p w:rsidR="00B360A8" w:rsidRPr="004522FC" w:rsidRDefault="00B360A8" w:rsidP="005C1E88">
      <w:pPr>
        <w:rPr>
          <w:rFonts w:ascii="Times New Roman" w:hAnsi="Times New Roman" w:cs="Times New Roman"/>
        </w:rPr>
      </w:pPr>
    </w:p>
    <w:p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t>FINDINGS</w:t>
      </w:r>
    </w:p>
    <w:p w:rsidR="0002128B" w:rsidRPr="00BF1BF0" w:rsidRDefault="00BF1BF0" w:rsidP="005C1E88">
      <w:pPr>
        <w:rPr>
          <w:rFonts w:ascii="Times New Roman" w:hAnsi="Times New Roman" w:cs="Times New Roman"/>
        </w:rPr>
      </w:pPr>
      <w:r w:rsidRPr="00BF1BF0">
        <w:rPr>
          <w:rFonts w:ascii="Times New Roman" w:hAnsi="Times New Roman" w:cs="Times New Roman"/>
        </w:rPr>
        <w:t>Briefly d</w:t>
      </w:r>
      <w:r w:rsidR="0002128B" w:rsidRPr="00BF1BF0">
        <w:rPr>
          <w:rFonts w:ascii="Times New Roman" w:hAnsi="Times New Roman" w:cs="Times New Roman"/>
        </w:rPr>
        <w:t>escribe the results of the information coll</w:t>
      </w:r>
      <w:r w:rsidRPr="00BF1BF0">
        <w:rPr>
          <w:rFonts w:ascii="Times New Roman" w:hAnsi="Times New Roman" w:cs="Times New Roman"/>
        </w:rPr>
        <w:t>ected from the assessments in #5, provide examples</w:t>
      </w:r>
      <w:r w:rsidR="0002128B" w:rsidRPr="00BF1BF0">
        <w:rPr>
          <w:rFonts w:ascii="Times New Roman" w:hAnsi="Times New Roman" w:cs="Times New Roman"/>
        </w:rPr>
        <w:t>. How will the program use the results for program growth and improvement?</w:t>
      </w:r>
      <w:r w:rsidR="0002128B" w:rsidRPr="00BF1BF0">
        <w:rPr>
          <w:rFonts w:ascii="Times New Roman" w:hAnsi="Times New Roman" w:cs="Times New Roman"/>
          <w:i/>
        </w:rPr>
        <w:t xml:space="preserve"> </w:t>
      </w:r>
      <w:r w:rsidR="0002128B" w:rsidRPr="00BF1BF0">
        <w:rPr>
          <w:rFonts w:ascii="Times New Roman" w:hAnsi="Times New Roman" w:cs="Times New Roman"/>
        </w:rPr>
        <w:t>Programs do not need to evaluate all SLOs every year.</w:t>
      </w:r>
      <w:r w:rsidRPr="00BF1BF0">
        <w:rPr>
          <w:rFonts w:ascii="Times New Roman" w:hAnsi="Times New Roman" w:cs="Times New Roman"/>
        </w:rPr>
        <w:t xml:space="preserve"> In addition, this does not have to be a detailed and comprehensive report.</w:t>
      </w:r>
    </w:p>
    <w:p w:rsidR="005C1E88" w:rsidRPr="004522FC" w:rsidRDefault="005C1E88" w:rsidP="005C1E88">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8005"/>
      </w:tblGrid>
      <w:tr w:rsidR="005C1E88" w:rsidRPr="004522FC" w:rsidTr="00533D65">
        <w:tc>
          <w:tcPr>
            <w:tcW w:w="1345" w:type="dxa"/>
          </w:tcPr>
          <w:p w:rsidR="005C1E88" w:rsidRPr="004522FC" w:rsidRDefault="005C1E88" w:rsidP="00533D65">
            <w:pPr>
              <w:rPr>
                <w:rFonts w:ascii="Times New Roman" w:hAnsi="Times New Roman" w:cs="Times New Roman"/>
              </w:rPr>
            </w:pPr>
            <w:r w:rsidRPr="004522FC">
              <w:rPr>
                <w:rFonts w:ascii="Times New Roman" w:hAnsi="Times New Roman" w:cs="Times New Roman"/>
              </w:rPr>
              <w:t>SLO 1</w:t>
            </w:r>
          </w:p>
        </w:tc>
        <w:tc>
          <w:tcPr>
            <w:tcW w:w="8005" w:type="dxa"/>
          </w:tcPr>
          <w:p w:rsidR="005C1E88" w:rsidRPr="004522FC" w:rsidRDefault="005C1E88" w:rsidP="00533D65">
            <w:pPr>
              <w:rPr>
                <w:rFonts w:ascii="Times New Roman" w:hAnsi="Times New Roman" w:cs="Times New Roman"/>
              </w:rPr>
            </w:pPr>
          </w:p>
        </w:tc>
      </w:tr>
      <w:tr w:rsidR="005C1E88" w:rsidRPr="004522FC" w:rsidTr="00533D65">
        <w:tc>
          <w:tcPr>
            <w:tcW w:w="1345" w:type="dxa"/>
          </w:tcPr>
          <w:p w:rsidR="005C1E88" w:rsidRPr="004522FC" w:rsidRDefault="005C1E88" w:rsidP="00533D65">
            <w:pPr>
              <w:rPr>
                <w:rFonts w:ascii="Times New Roman" w:hAnsi="Times New Roman" w:cs="Times New Roman"/>
              </w:rPr>
            </w:pPr>
            <w:r w:rsidRPr="004522FC">
              <w:rPr>
                <w:rFonts w:ascii="Times New Roman" w:hAnsi="Times New Roman" w:cs="Times New Roman"/>
              </w:rPr>
              <w:t>SLO 2</w:t>
            </w:r>
          </w:p>
        </w:tc>
        <w:tc>
          <w:tcPr>
            <w:tcW w:w="8005" w:type="dxa"/>
          </w:tcPr>
          <w:p w:rsidR="005C1E88" w:rsidRPr="004522FC" w:rsidRDefault="005C1E88" w:rsidP="00533D65">
            <w:pPr>
              <w:rPr>
                <w:rFonts w:ascii="Times New Roman" w:hAnsi="Times New Roman" w:cs="Times New Roman"/>
              </w:rPr>
            </w:pPr>
          </w:p>
        </w:tc>
      </w:tr>
      <w:tr w:rsidR="005C1E88" w:rsidRPr="004522FC" w:rsidTr="00533D65">
        <w:tc>
          <w:tcPr>
            <w:tcW w:w="1345" w:type="dxa"/>
          </w:tcPr>
          <w:p w:rsidR="005C1E88" w:rsidRPr="004522FC" w:rsidRDefault="005C1E88" w:rsidP="00533D65">
            <w:pPr>
              <w:rPr>
                <w:rFonts w:ascii="Times New Roman" w:hAnsi="Times New Roman" w:cs="Times New Roman"/>
              </w:rPr>
            </w:pPr>
            <w:r w:rsidRPr="004522FC">
              <w:rPr>
                <w:rFonts w:ascii="Times New Roman" w:hAnsi="Times New Roman" w:cs="Times New Roman"/>
              </w:rPr>
              <w:t>SLO 3</w:t>
            </w:r>
          </w:p>
        </w:tc>
        <w:tc>
          <w:tcPr>
            <w:tcW w:w="8005" w:type="dxa"/>
          </w:tcPr>
          <w:p w:rsidR="005C1E88" w:rsidRPr="004522FC" w:rsidRDefault="005C1E88" w:rsidP="00533D65">
            <w:pPr>
              <w:rPr>
                <w:rFonts w:ascii="Times New Roman" w:hAnsi="Times New Roman" w:cs="Times New Roman"/>
              </w:rPr>
            </w:pPr>
          </w:p>
        </w:tc>
      </w:tr>
      <w:tr w:rsidR="005C1E88" w:rsidRPr="004522FC" w:rsidTr="00533D65">
        <w:tc>
          <w:tcPr>
            <w:tcW w:w="1345" w:type="dxa"/>
          </w:tcPr>
          <w:p w:rsidR="005C1E88" w:rsidRPr="004522FC" w:rsidRDefault="005C1E88" w:rsidP="00533D65">
            <w:pPr>
              <w:rPr>
                <w:rFonts w:ascii="Times New Roman" w:hAnsi="Times New Roman" w:cs="Times New Roman"/>
              </w:rPr>
            </w:pPr>
            <w:r w:rsidRPr="004522FC">
              <w:rPr>
                <w:rFonts w:ascii="Times New Roman" w:hAnsi="Times New Roman" w:cs="Times New Roman"/>
              </w:rPr>
              <w:t>SLO 4</w:t>
            </w:r>
          </w:p>
        </w:tc>
        <w:tc>
          <w:tcPr>
            <w:tcW w:w="8005" w:type="dxa"/>
          </w:tcPr>
          <w:p w:rsidR="005C1E88" w:rsidRPr="004522FC" w:rsidRDefault="005C1E88" w:rsidP="00533D65">
            <w:pPr>
              <w:rPr>
                <w:rFonts w:ascii="Times New Roman" w:hAnsi="Times New Roman" w:cs="Times New Roman"/>
              </w:rPr>
            </w:pPr>
          </w:p>
        </w:tc>
      </w:tr>
      <w:tr w:rsidR="005C1E88" w:rsidRPr="004522FC" w:rsidTr="00533D65">
        <w:tc>
          <w:tcPr>
            <w:tcW w:w="1345" w:type="dxa"/>
          </w:tcPr>
          <w:p w:rsidR="005C1E88" w:rsidRPr="004522FC" w:rsidRDefault="005C1E88" w:rsidP="00533D65">
            <w:pPr>
              <w:rPr>
                <w:rFonts w:ascii="Times New Roman" w:hAnsi="Times New Roman" w:cs="Times New Roman"/>
              </w:rPr>
            </w:pPr>
            <w:r w:rsidRPr="004522FC">
              <w:rPr>
                <w:rFonts w:ascii="Times New Roman" w:hAnsi="Times New Roman" w:cs="Times New Roman"/>
              </w:rPr>
              <w:t>SLO 5</w:t>
            </w:r>
          </w:p>
        </w:tc>
        <w:tc>
          <w:tcPr>
            <w:tcW w:w="8005" w:type="dxa"/>
          </w:tcPr>
          <w:p w:rsidR="005C1E88" w:rsidRPr="004522FC" w:rsidRDefault="005C1E88" w:rsidP="00533D65">
            <w:pPr>
              <w:rPr>
                <w:rFonts w:ascii="Times New Roman" w:hAnsi="Times New Roman" w:cs="Times New Roman"/>
              </w:rPr>
            </w:pPr>
          </w:p>
        </w:tc>
      </w:tr>
    </w:tbl>
    <w:p w:rsidR="005C1E88" w:rsidRDefault="005C1E88" w:rsidP="005C1E88">
      <w:pPr>
        <w:rPr>
          <w:rFonts w:ascii="Times New Roman" w:hAnsi="Times New Roman" w:cs="Times New Roman"/>
        </w:rPr>
      </w:pPr>
    </w:p>
    <w:p w:rsidR="00BF1BF0" w:rsidRDefault="00BF1BF0" w:rsidP="005C1E88">
      <w:pPr>
        <w:rPr>
          <w:rFonts w:ascii="Times New Roman" w:hAnsi="Times New Roman" w:cs="Times New Roman"/>
        </w:rPr>
      </w:pPr>
      <w:r>
        <w:rPr>
          <w:rFonts w:ascii="Times New Roman" w:hAnsi="Times New Roman" w:cs="Times New Roman"/>
        </w:rPr>
        <w:t>Sample description of findings:</w:t>
      </w:r>
    </w:p>
    <w:p w:rsidR="00BF1BF0" w:rsidRDefault="00BF1BF0" w:rsidP="00BF1BF0">
      <w:pPr>
        <w:rPr>
          <w:rFonts w:ascii="Times New Roman" w:hAnsi="Times New Roman" w:cs="Times New Roman"/>
          <w:i/>
        </w:rPr>
      </w:pPr>
      <w:r>
        <w:rPr>
          <w:rFonts w:ascii="Times New Roman" w:hAnsi="Times New Roman" w:cs="Times New Roman"/>
          <w:i/>
        </w:rPr>
        <w:t xml:space="preserve">During pre- and </w:t>
      </w:r>
      <w:proofErr w:type="gramStart"/>
      <w:r>
        <w:rPr>
          <w:rFonts w:ascii="Times New Roman" w:hAnsi="Times New Roman" w:cs="Times New Roman"/>
          <w:i/>
        </w:rPr>
        <w:t>student-teaching</w:t>
      </w:r>
      <w:proofErr w:type="gramEnd"/>
      <w:r w:rsidRPr="00BF1BF0">
        <w:rPr>
          <w:rFonts w:ascii="Times New Roman" w:hAnsi="Times New Roman" w:cs="Times New Roman"/>
          <w:i/>
        </w:rPr>
        <w:t xml:space="preserve"> semesters, Cooperating</w:t>
      </w:r>
      <w:r>
        <w:rPr>
          <w:rFonts w:ascii="Times New Roman" w:hAnsi="Times New Roman" w:cs="Times New Roman"/>
          <w:i/>
        </w:rPr>
        <w:t xml:space="preserve"> Teachers</w:t>
      </w:r>
      <w:r w:rsidRPr="00BF1BF0">
        <w:rPr>
          <w:rFonts w:ascii="Times New Roman" w:hAnsi="Times New Roman" w:cs="Times New Roman"/>
          <w:i/>
        </w:rPr>
        <w:t xml:space="preserve"> and University supervisors evaluate teacher candidates (TC) on their attitudes, skills, and competencies related to being a responsible professional, see attached </w:t>
      </w:r>
      <w:r>
        <w:rPr>
          <w:rFonts w:ascii="Times New Roman" w:hAnsi="Times New Roman" w:cs="Times New Roman"/>
          <w:i/>
        </w:rPr>
        <w:t>form (SLO 5)</w:t>
      </w:r>
      <w:r w:rsidRPr="00BF1BF0">
        <w:rPr>
          <w:rFonts w:ascii="Times New Roman" w:hAnsi="Times New Roman" w:cs="Times New Roman"/>
          <w:i/>
        </w:rPr>
        <w:t xml:space="preserve">. TC are evaluated on a </w:t>
      </w:r>
      <w:proofErr w:type="gramStart"/>
      <w:r w:rsidRPr="00BF1BF0">
        <w:rPr>
          <w:rFonts w:ascii="Times New Roman" w:hAnsi="Times New Roman" w:cs="Times New Roman"/>
          <w:i/>
        </w:rPr>
        <w:t>0</w:t>
      </w:r>
      <w:proofErr w:type="gramEnd"/>
      <w:r w:rsidRPr="00BF1BF0">
        <w:rPr>
          <w:rFonts w:ascii="Times New Roman" w:hAnsi="Times New Roman" w:cs="Times New Roman"/>
          <w:i/>
        </w:rPr>
        <w:t xml:space="preserve"> – 4 scale, from no basis for judgment (0) to advanced (4). Faculty and program coordinators use these data as an indicator of TC development as a teacher throughout their program of study. TC generally improve throughout the program and that improvement is evident by increased scores from </w:t>
      </w:r>
      <w:r>
        <w:rPr>
          <w:rFonts w:ascii="Times New Roman" w:hAnsi="Times New Roman" w:cs="Times New Roman"/>
          <w:i/>
        </w:rPr>
        <w:t>pre- to student-teaching</w:t>
      </w:r>
      <w:r w:rsidRPr="00BF1BF0">
        <w:rPr>
          <w:rFonts w:ascii="Times New Roman" w:hAnsi="Times New Roman" w:cs="Times New Roman"/>
          <w:i/>
        </w:rPr>
        <w:t xml:space="preserve"> </w:t>
      </w:r>
      <w:r>
        <w:rPr>
          <w:rFonts w:ascii="Times New Roman" w:hAnsi="Times New Roman" w:cs="Times New Roman"/>
          <w:i/>
        </w:rPr>
        <w:t>field experiences</w:t>
      </w:r>
      <w:r w:rsidRPr="00BF1BF0">
        <w:rPr>
          <w:rFonts w:ascii="Times New Roman" w:hAnsi="Times New Roman" w:cs="Times New Roman"/>
          <w:i/>
        </w:rPr>
        <w:t xml:space="preserve">. However, if a student does not make progress on these standards throughout their program, the University Supervisor and/or Cooperating Teacher initiates the programs remediation process. </w:t>
      </w:r>
    </w:p>
    <w:p w:rsidR="00BF1BF0" w:rsidRPr="00BF1BF0" w:rsidRDefault="00BF1BF0" w:rsidP="00BF1BF0">
      <w:pPr>
        <w:rPr>
          <w:rFonts w:ascii="Times New Roman" w:hAnsi="Times New Roman" w:cs="Times New Roman"/>
          <w:i/>
          <w:sz w:val="16"/>
          <w:szCs w:val="16"/>
        </w:rPr>
      </w:pPr>
    </w:p>
    <w:p w:rsidR="00BF1BF0" w:rsidRPr="00BF1BF0" w:rsidRDefault="00BF1BF0" w:rsidP="00BF1BF0">
      <w:pPr>
        <w:rPr>
          <w:rFonts w:ascii="Times New Roman" w:hAnsi="Times New Roman" w:cs="Times New Roman"/>
          <w:i/>
        </w:rPr>
      </w:pPr>
      <w:r w:rsidRPr="00BF1BF0">
        <w:rPr>
          <w:rFonts w:ascii="Times New Roman" w:hAnsi="Times New Roman" w:cs="Times New Roman"/>
          <w:i/>
        </w:rPr>
        <w:t xml:space="preserve">The </w:t>
      </w:r>
      <w:r>
        <w:rPr>
          <w:rFonts w:ascii="Times New Roman" w:hAnsi="Times New Roman" w:cs="Times New Roman"/>
          <w:i/>
        </w:rPr>
        <w:t>Special Education program</w:t>
      </w:r>
      <w:r w:rsidRPr="00BF1BF0">
        <w:rPr>
          <w:rFonts w:ascii="Times New Roman" w:hAnsi="Times New Roman" w:cs="Times New Roman"/>
          <w:i/>
        </w:rPr>
        <w:t xml:space="preserve"> reports </w:t>
      </w:r>
      <w:r>
        <w:rPr>
          <w:rFonts w:ascii="Times New Roman" w:hAnsi="Times New Roman" w:cs="Times New Roman"/>
          <w:i/>
        </w:rPr>
        <w:t>2%</w:t>
      </w:r>
      <w:r w:rsidRPr="00BF1BF0">
        <w:rPr>
          <w:rFonts w:ascii="Times New Roman" w:hAnsi="Times New Roman" w:cs="Times New Roman"/>
          <w:i/>
        </w:rPr>
        <w:t xml:space="preserve"> of students have participated in the remediation process, which means the majority of candidates are performing at the basic (2) to advanced (4) levels, as expected of candidates upon completion of an initial preparation program. Of those who do participate in remediation, </w:t>
      </w:r>
      <w:r>
        <w:rPr>
          <w:rFonts w:ascii="Times New Roman" w:hAnsi="Times New Roman" w:cs="Times New Roman"/>
          <w:i/>
        </w:rPr>
        <w:t xml:space="preserve">75% </w:t>
      </w:r>
      <w:r w:rsidRPr="00BF1BF0">
        <w:rPr>
          <w:rFonts w:ascii="Times New Roman" w:hAnsi="Times New Roman" w:cs="Times New Roman"/>
          <w:i/>
        </w:rPr>
        <w:t xml:space="preserve">successfully complete student teaching. </w:t>
      </w:r>
    </w:p>
    <w:p w:rsidR="00BF1BF0" w:rsidRDefault="00BF1BF0" w:rsidP="005C1E88">
      <w:pPr>
        <w:rPr>
          <w:rFonts w:ascii="Times New Roman" w:hAnsi="Times New Roman" w:cs="Times New Roman"/>
        </w:rPr>
      </w:pPr>
    </w:p>
    <w:p w:rsidR="00BF1BF0" w:rsidRDefault="00BF1BF0" w:rsidP="005C1E88">
      <w:pPr>
        <w:rPr>
          <w:rFonts w:ascii="Times New Roman" w:hAnsi="Times New Roman" w:cs="Times New Roman"/>
        </w:rPr>
      </w:pPr>
    </w:p>
    <w:p w:rsidR="00BF1BF0" w:rsidRDefault="00BF1BF0" w:rsidP="005C1E88">
      <w:pPr>
        <w:rPr>
          <w:rFonts w:ascii="Times New Roman" w:hAnsi="Times New Roman" w:cs="Times New Roman"/>
        </w:rPr>
      </w:pPr>
    </w:p>
    <w:p w:rsidR="00BF1BF0" w:rsidRDefault="00BF1BF0" w:rsidP="005C1E88">
      <w:pPr>
        <w:rPr>
          <w:rFonts w:ascii="Times New Roman" w:hAnsi="Times New Roman" w:cs="Times New Roman"/>
        </w:rPr>
      </w:pPr>
    </w:p>
    <w:p w:rsidR="00BF1BF0" w:rsidRDefault="00BF1BF0" w:rsidP="005C1E88">
      <w:pPr>
        <w:rPr>
          <w:rFonts w:ascii="Times New Roman" w:hAnsi="Times New Roman" w:cs="Times New Roman"/>
        </w:rPr>
      </w:pPr>
    </w:p>
    <w:p w:rsidR="00BF1BF0" w:rsidRPr="004522FC" w:rsidRDefault="00BF1BF0" w:rsidP="005C1E88">
      <w:pPr>
        <w:rPr>
          <w:rFonts w:ascii="Times New Roman" w:hAnsi="Times New Roman" w:cs="Times New Roman"/>
        </w:rPr>
      </w:pPr>
    </w:p>
    <w:p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t>ACTION PLAN</w:t>
      </w:r>
    </w:p>
    <w:p w:rsidR="00BD1A3D" w:rsidRDefault="008448C1" w:rsidP="00BD1A3D">
      <w:pPr>
        <w:rPr>
          <w:rFonts w:ascii="Times New Roman" w:hAnsi="Times New Roman" w:cs="Times New Roman"/>
          <w:i/>
        </w:rPr>
      </w:pPr>
      <w:r w:rsidRPr="00BF1BF0">
        <w:rPr>
          <w:rFonts w:ascii="Times New Roman" w:hAnsi="Times New Roman" w:cs="Times New Roman"/>
        </w:rPr>
        <w:t xml:space="preserve">The action plan should include the specific actions individuals in the program will take to make changes to the program based on assessment results. </w:t>
      </w:r>
      <w:r w:rsidR="00BD1A3D" w:rsidRPr="008448C1">
        <w:rPr>
          <w:rFonts w:ascii="Times New Roman" w:hAnsi="Times New Roman" w:cs="Times New Roman"/>
          <w:color w:val="FF0000"/>
        </w:rPr>
        <w:t xml:space="preserve"> </w:t>
      </w:r>
      <w:r w:rsidR="00BD1A3D" w:rsidRPr="004522FC">
        <w:rPr>
          <w:rFonts w:ascii="Times New Roman" w:hAnsi="Times New Roman" w:cs="Times New Roman"/>
        </w:rPr>
        <w:t xml:space="preserve">Include the timeline and people responsible for each action. </w:t>
      </w:r>
    </w:p>
    <w:p w:rsidR="008448C1" w:rsidRDefault="008448C1" w:rsidP="00BD1A3D">
      <w:pPr>
        <w:rPr>
          <w:rFonts w:ascii="Times New Roman" w:hAnsi="Times New Roman" w:cs="Times New Roman"/>
          <w:i/>
        </w:rPr>
      </w:pPr>
    </w:p>
    <w:tbl>
      <w:tblPr>
        <w:tblStyle w:val="TableGrid"/>
        <w:tblW w:w="0" w:type="auto"/>
        <w:tblLook w:val="04A0" w:firstRow="1" w:lastRow="0" w:firstColumn="1" w:lastColumn="0" w:noHBand="0" w:noVBand="1"/>
      </w:tblPr>
      <w:tblGrid>
        <w:gridCol w:w="3116"/>
        <w:gridCol w:w="3117"/>
        <w:gridCol w:w="3117"/>
      </w:tblGrid>
      <w:tr w:rsidR="008448C1" w:rsidTr="008448C1">
        <w:tc>
          <w:tcPr>
            <w:tcW w:w="3116" w:type="dxa"/>
          </w:tcPr>
          <w:p w:rsidR="008448C1" w:rsidRDefault="00BF1BF0" w:rsidP="00BD1A3D">
            <w:pPr>
              <w:rPr>
                <w:rFonts w:ascii="Times New Roman" w:hAnsi="Times New Roman" w:cs="Times New Roman"/>
              </w:rPr>
            </w:pPr>
            <w:r>
              <w:rPr>
                <w:rFonts w:ascii="Times New Roman" w:hAnsi="Times New Roman" w:cs="Times New Roman"/>
              </w:rPr>
              <w:t>Action Items</w:t>
            </w:r>
          </w:p>
        </w:tc>
        <w:tc>
          <w:tcPr>
            <w:tcW w:w="3117" w:type="dxa"/>
          </w:tcPr>
          <w:p w:rsidR="008448C1" w:rsidRDefault="00BF1BF0" w:rsidP="00BD1A3D">
            <w:pPr>
              <w:rPr>
                <w:rFonts w:ascii="Times New Roman" w:hAnsi="Times New Roman" w:cs="Times New Roman"/>
              </w:rPr>
            </w:pPr>
            <w:r>
              <w:rPr>
                <w:rFonts w:ascii="Times New Roman" w:hAnsi="Times New Roman" w:cs="Times New Roman"/>
              </w:rPr>
              <w:t>Team member responsible:</w:t>
            </w:r>
          </w:p>
        </w:tc>
        <w:tc>
          <w:tcPr>
            <w:tcW w:w="3117" w:type="dxa"/>
          </w:tcPr>
          <w:p w:rsidR="008448C1" w:rsidRDefault="00BF1BF0" w:rsidP="00BD1A3D">
            <w:pPr>
              <w:rPr>
                <w:rFonts w:ascii="Times New Roman" w:hAnsi="Times New Roman" w:cs="Times New Roman"/>
              </w:rPr>
            </w:pPr>
            <w:r>
              <w:rPr>
                <w:rFonts w:ascii="Times New Roman" w:hAnsi="Times New Roman" w:cs="Times New Roman"/>
              </w:rPr>
              <w:t>Timeline:</w:t>
            </w:r>
          </w:p>
        </w:tc>
      </w:tr>
      <w:tr w:rsidR="008448C1" w:rsidTr="008448C1">
        <w:tc>
          <w:tcPr>
            <w:tcW w:w="3116" w:type="dxa"/>
          </w:tcPr>
          <w:p w:rsidR="008448C1" w:rsidRDefault="008448C1" w:rsidP="00BD1A3D">
            <w:pPr>
              <w:rPr>
                <w:rFonts w:ascii="Times New Roman" w:hAnsi="Times New Roman" w:cs="Times New Roman"/>
              </w:rPr>
            </w:pPr>
          </w:p>
        </w:tc>
        <w:tc>
          <w:tcPr>
            <w:tcW w:w="3117" w:type="dxa"/>
          </w:tcPr>
          <w:p w:rsidR="008448C1" w:rsidRDefault="008448C1" w:rsidP="00BD1A3D">
            <w:pPr>
              <w:rPr>
                <w:rFonts w:ascii="Times New Roman" w:hAnsi="Times New Roman" w:cs="Times New Roman"/>
              </w:rPr>
            </w:pPr>
          </w:p>
        </w:tc>
        <w:tc>
          <w:tcPr>
            <w:tcW w:w="3117" w:type="dxa"/>
          </w:tcPr>
          <w:p w:rsidR="008448C1" w:rsidRDefault="008448C1" w:rsidP="00BD1A3D">
            <w:pPr>
              <w:rPr>
                <w:rFonts w:ascii="Times New Roman" w:hAnsi="Times New Roman" w:cs="Times New Roman"/>
              </w:rPr>
            </w:pPr>
          </w:p>
        </w:tc>
      </w:tr>
    </w:tbl>
    <w:p w:rsidR="00BD1A3D" w:rsidRPr="004522FC" w:rsidRDefault="00BD1A3D" w:rsidP="005C1E88">
      <w:pPr>
        <w:rPr>
          <w:rFonts w:ascii="Times New Roman" w:hAnsi="Times New Roman" w:cs="Times New Roman"/>
        </w:rPr>
      </w:pPr>
    </w:p>
    <w:p w:rsidR="005C1E88" w:rsidRPr="004522FC" w:rsidRDefault="005C1E88" w:rsidP="005C1E88">
      <w:pPr>
        <w:rPr>
          <w:rFonts w:ascii="Times New Roman" w:hAnsi="Times New Roman" w:cs="Times New Roman"/>
        </w:rPr>
      </w:pPr>
      <w:r w:rsidRPr="004522FC">
        <w:rPr>
          <w:rFonts w:ascii="Times New Roman" w:hAnsi="Times New Roman" w:cs="Times New Roman"/>
        </w:rPr>
        <w:t>Developed utilizing and mo</w:t>
      </w:r>
      <w:r w:rsidR="00A80DD5" w:rsidRPr="004522FC">
        <w:rPr>
          <w:rFonts w:ascii="Times New Roman" w:hAnsi="Times New Roman" w:cs="Times New Roman"/>
        </w:rPr>
        <w:t xml:space="preserve">difying the templates found </w:t>
      </w:r>
      <w:proofErr w:type="gramStart"/>
      <w:r w:rsidR="00A80DD5" w:rsidRPr="004522FC">
        <w:rPr>
          <w:rFonts w:ascii="Times New Roman" w:hAnsi="Times New Roman" w:cs="Times New Roman"/>
        </w:rPr>
        <w:t>at:</w:t>
      </w:r>
      <w:proofErr w:type="gramEnd"/>
      <w:r w:rsidR="00A80DD5" w:rsidRPr="004522FC">
        <w:rPr>
          <w:rFonts w:ascii="Times New Roman" w:hAnsi="Times New Roman" w:cs="Times New Roman"/>
        </w:rPr>
        <w:t xml:space="preserve"> </w:t>
      </w:r>
      <w:hyperlink r:id="rId8" w:history="1">
        <w:r w:rsidR="00A80DD5" w:rsidRPr="004522FC">
          <w:rPr>
            <w:rStyle w:val="Hyperlink"/>
            <w:rFonts w:ascii="Times New Roman" w:hAnsi="Times New Roman" w:cs="Times New Roman"/>
          </w:rPr>
          <w:t>http://www.uww.edu/assessment/resources</w:t>
        </w:r>
      </w:hyperlink>
    </w:p>
    <w:p w:rsidR="00A80DD5" w:rsidRPr="004522FC" w:rsidRDefault="00A80DD5" w:rsidP="005C1E88">
      <w:pPr>
        <w:rPr>
          <w:rFonts w:ascii="Times New Roman" w:hAnsi="Times New Roman" w:cs="Times New Roman"/>
        </w:rPr>
      </w:pPr>
    </w:p>
    <w:p w:rsidR="004522FC" w:rsidRPr="004522FC" w:rsidRDefault="004522FC" w:rsidP="005C1E88">
      <w:pPr>
        <w:rPr>
          <w:rFonts w:ascii="Times New Roman" w:hAnsi="Times New Roman" w:cs="Times New Roman"/>
        </w:rPr>
      </w:pPr>
    </w:p>
    <w:sectPr w:rsidR="004522FC" w:rsidRPr="004522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C32" w:rsidRDefault="00090C32" w:rsidP="00090C32">
      <w:r>
        <w:separator/>
      </w:r>
    </w:p>
  </w:endnote>
  <w:endnote w:type="continuationSeparator" w:id="0">
    <w:p w:rsidR="00090C32" w:rsidRDefault="00090C32" w:rsidP="0009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C32" w:rsidRDefault="00090C32" w:rsidP="00090C32">
      <w:r>
        <w:separator/>
      </w:r>
    </w:p>
  </w:footnote>
  <w:footnote w:type="continuationSeparator" w:id="0">
    <w:p w:rsidR="00090C32" w:rsidRDefault="00090C32" w:rsidP="0009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325"/>
      <w:docPartObj>
        <w:docPartGallery w:val="Page Numbers (Top of Page)"/>
        <w:docPartUnique/>
      </w:docPartObj>
    </w:sdtPr>
    <w:sdtEndPr>
      <w:rPr>
        <w:noProof/>
      </w:rPr>
    </w:sdtEndPr>
    <w:sdtContent>
      <w:p w:rsidR="007478CB" w:rsidRDefault="007478CB" w:rsidP="007478CB">
        <w:pPr>
          <w:pStyle w:val="Header"/>
          <w:jc w:val="right"/>
        </w:pPr>
        <w:r w:rsidRPr="007478CB">
          <w:rPr>
            <w:rFonts w:ascii="Times New Roman" w:hAnsi="Times New Roman" w:cs="Times New Roman"/>
          </w:rPr>
          <w:t xml:space="preserve">Assessment Plan Template </w:t>
        </w:r>
        <w:r w:rsidRPr="007478CB">
          <w:rPr>
            <w:rFonts w:ascii="Times New Roman" w:hAnsi="Times New Roman" w:cs="Times New Roman"/>
          </w:rPr>
          <w:fldChar w:fldCharType="begin"/>
        </w:r>
        <w:r w:rsidRPr="007478CB">
          <w:rPr>
            <w:rFonts w:ascii="Times New Roman" w:hAnsi="Times New Roman" w:cs="Times New Roman"/>
          </w:rPr>
          <w:instrText xml:space="preserve"> PAGE   \* MERGEFORMAT </w:instrText>
        </w:r>
        <w:r w:rsidRPr="007478CB">
          <w:rPr>
            <w:rFonts w:ascii="Times New Roman" w:hAnsi="Times New Roman" w:cs="Times New Roman"/>
          </w:rPr>
          <w:fldChar w:fldCharType="separate"/>
        </w:r>
        <w:r w:rsidR="008B0AD2">
          <w:rPr>
            <w:rFonts w:ascii="Times New Roman" w:hAnsi="Times New Roman" w:cs="Times New Roman"/>
            <w:noProof/>
          </w:rPr>
          <w:t>3</w:t>
        </w:r>
        <w:r w:rsidRPr="007478CB">
          <w:rPr>
            <w:rFonts w:ascii="Times New Roman" w:hAnsi="Times New Roman" w:cs="Times New Roman"/>
            <w:noProof/>
          </w:rPr>
          <w:fldChar w:fldCharType="end"/>
        </w:r>
      </w:p>
    </w:sdtContent>
  </w:sdt>
  <w:p w:rsidR="009C28F3" w:rsidRDefault="009C2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309"/>
    <w:multiLevelType w:val="hybridMultilevel"/>
    <w:tmpl w:val="DE8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F4851"/>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21BC4"/>
    <w:multiLevelType w:val="multilevel"/>
    <w:tmpl w:val="8724005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3A02CA8"/>
    <w:multiLevelType w:val="hybridMultilevel"/>
    <w:tmpl w:val="DCEC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7343F"/>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25C5E"/>
    <w:multiLevelType w:val="hybridMultilevel"/>
    <w:tmpl w:val="2964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F"/>
    <w:rsid w:val="0002128B"/>
    <w:rsid w:val="00090C32"/>
    <w:rsid w:val="000B4EA5"/>
    <w:rsid w:val="00174DDA"/>
    <w:rsid w:val="001A0532"/>
    <w:rsid w:val="0036495A"/>
    <w:rsid w:val="00384C0C"/>
    <w:rsid w:val="00427381"/>
    <w:rsid w:val="004379B9"/>
    <w:rsid w:val="004522FC"/>
    <w:rsid w:val="0054206F"/>
    <w:rsid w:val="00570124"/>
    <w:rsid w:val="005A1CCF"/>
    <w:rsid w:val="005C17D8"/>
    <w:rsid w:val="005C1E88"/>
    <w:rsid w:val="005D45A8"/>
    <w:rsid w:val="005E4D65"/>
    <w:rsid w:val="0060294E"/>
    <w:rsid w:val="00635D17"/>
    <w:rsid w:val="00674B84"/>
    <w:rsid w:val="007478CB"/>
    <w:rsid w:val="007A04A1"/>
    <w:rsid w:val="007E2CEB"/>
    <w:rsid w:val="008448C1"/>
    <w:rsid w:val="008B0AD2"/>
    <w:rsid w:val="00986C0D"/>
    <w:rsid w:val="009C28F3"/>
    <w:rsid w:val="00A80DD5"/>
    <w:rsid w:val="00B360A8"/>
    <w:rsid w:val="00BD1A3D"/>
    <w:rsid w:val="00BF1BF0"/>
    <w:rsid w:val="00BF464C"/>
    <w:rsid w:val="00C12A5A"/>
    <w:rsid w:val="00CD481E"/>
    <w:rsid w:val="00DF17C9"/>
    <w:rsid w:val="00E1275C"/>
    <w:rsid w:val="00EA2BEB"/>
    <w:rsid w:val="00EF3E76"/>
    <w:rsid w:val="00F33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AEC2B8"/>
  <w15:chartTrackingRefBased/>
  <w15:docId w15:val="{DC6D7D06-0F98-45BE-A507-0AC32C9C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53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532"/>
    <w:pPr>
      <w:ind w:left="720"/>
      <w:contextualSpacing/>
    </w:pPr>
  </w:style>
  <w:style w:type="paragraph" w:styleId="Header">
    <w:name w:val="header"/>
    <w:basedOn w:val="Normal"/>
    <w:link w:val="HeaderChar"/>
    <w:uiPriority w:val="99"/>
    <w:unhideWhenUsed/>
    <w:rsid w:val="009C28F3"/>
    <w:pPr>
      <w:tabs>
        <w:tab w:val="center" w:pos="4680"/>
        <w:tab w:val="right" w:pos="9360"/>
      </w:tabs>
    </w:pPr>
  </w:style>
  <w:style w:type="character" w:customStyle="1" w:styleId="HeaderChar">
    <w:name w:val="Header Char"/>
    <w:basedOn w:val="DefaultParagraphFont"/>
    <w:link w:val="Header"/>
    <w:uiPriority w:val="99"/>
    <w:rsid w:val="009C28F3"/>
  </w:style>
  <w:style w:type="paragraph" w:styleId="Footer">
    <w:name w:val="footer"/>
    <w:basedOn w:val="Normal"/>
    <w:link w:val="FooterChar"/>
    <w:uiPriority w:val="99"/>
    <w:unhideWhenUsed/>
    <w:rsid w:val="009C28F3"/>
    <w:pPr>
      <w:tabs>
        <w:tab w:val="center" w:pos="4680"/>
        <w:tab w:val="right" w:pos="9360"/>
      </w:tabs>
    </w:pPr>
  </w:style>
  <w:style w:type="character" w:customStyle="1" w:styleId="FooterChar">
    <w:name w:val="Footer Char"/>
    <w:basedOn w:val="DefaultParagraphFont"/>
    <w:link w:val="Footer"/>
    <w:uiPriority w:val="99"/>
    <w:rsid w:val="009C28F3"/>
  </w:style>
  <w:style w:type="character" w:styleId="Hyperlink">
    <w:name w:val="Hyperlink"/>
    <w:basedOn w:val="DefaultParagraphFont"/>
    <w:uiPriority w:val="99"/>
    <w:unhideWhenUsed/>
    <w:rsid w:val="00A80DD5"/>
    <w:rPr>
      <w:color w:val="0563C1" w:themeColor="hyperlink"/>
      <w:u w:val="single"/>
    </w:rPr>
  </w:style>
  <w:style w:type="character" w:customStyle="1" w:styleId="tgc">
    <w:name w:val="_tgc"/>
    <w:basedOn w:val="DefaultParagraphFont"/>
    <w:rsid w:val="0045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w.edu/assessment/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673C-3644-47DB-A014-A2095316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Casey, Kathryn J</cp:lastModifiedBy>
  <cp:revision>6</cp:revision>
  <dcterms:created xsi:type="dcterms:W3CDTF">2019-09-10T17:18:00Z</dcterms:created>
  <dcterms:modified xsi:type="dcterms:W3CDTF">2020-02-03T19:36:00Z</dcterms:modified>
</cp:coreProperties>
</file>