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A2B8A" w:rsidRPr="00CD3970" w:rsidRDefault="006C2E0A">
      <w:pPr>
        <w:jc w:val="center"/>
        <w:rPr>
          <w:b/>
          <w:color w:val="000000" w:themeColor="text1"/>
        </w:rPr>
      </w:pPr>
      <w:r w:rsidRPr="00CD3970">
        <w:rPr>
          <w:b/>
          <w:color w:val="000000" w:themeColor="text1"/>
        </w:rPr>
        <w:t>Department of Curriculum and Instruction</w:t>
      </w:r>
    </w:p>
    <w:p w14:paraId="00000002" w14:textId="2CC9E673" w:rsidR="00CA2B8A" w:rsidRPr="00CD3970" w:rsidRDefault="006C2E0A">
      <w:pPr>
        <w:ind w:left="720"/>
        <w:jc w:val="center"/>
        <w:rPr>
          <w:b/>
          <w:color w:val="000000" w:themeColor="text1"/>
        </w:rPr>
      </w:pPr>
      <w:r w:rsidRPr="00CD3970">
        <w:rPr>
          <w:b/>
          <w:color w:val="000000" w:themeColor="text1"/>
        </w:rPr>
        <w:t xml:space="preserve">Department Meeting </w:t>
      </w:r>
      <w:r w:rsidR="009F00EF">
        <w:rPr>
          <w:b/>
          <w:color w:val="000000" w:themeColor="text1"/>
        </w:rPr>
        <w:t>Minutes</w:t>
      </w:r>
      <w:bookmarkStart w:id="0" w:name="_GoBack"/>
      <w:bookmarkEnd w:id="0"/>
    </w:p>
    <w:p w14:paraId="00000003" w14:textId="77777777" w:rsidR="00CA2B8A" w:rsidRPr="00CD3970" w:rsidRDefault="006C2E0A">
      <w:pPr>
        <w:ind w:left="720"/>
        <w:jc w:val="center"/>
        <w:rPr>
          <w:b/>
          <w:color w:val="000000" w:themeColor="text1"/>
          <w:highlight w:val="white"/>
        </w:rPr>
      </w:pPr>
      <w:r w:rsidRPr="00CD3970">
        <w:rPr>
          <w:b/>
          <w:color w:val="000000" w:themeColor="text1"/>
          <w:highlight w:val="white"/>
          <w:u w:val="single"/>
        </w:rPr>
        <w:t>Friday, November 11, 2022</w:t>
      </w:r>
      <w:r w:rsidRPr="00CD3970">
        <w:rPr>
          <w:b/>
          <w:color w:val="000000" w:themeColor="text1"/>
          <w:highlight w:val="white"/>
        </w:rPr>
        <w:t xml:space="preserve"> </w:t>
      </w:r>
    </w:p>
    <w:p w14:paraId="00000004" w14:textId="77777777" w:rsidR="00CA2B8A" w:rsidRPr="00CD3970" w:rsidRDefault="006C2E0A">
      <w:pPr>
        <w:spacing w:line="240" w:lineRule="auto"/>
        <w:ind w:left="720"/>
        <w:jc w:val="center"/>
        <w:rPr>
          <w:b/>
          <w:color w:val="000000" w:themeColor="text1"/>
        </w:rPr>
      </w:pPr>
      <w:r w:rsidRPr="00CD3970">
        <w:rPr>
          <w:b/>
          <w:color w:val="000000" w:themeColor="text1"/>
        </w:rPr>
        <w:t>11:00-1:00 PM, WH 2008</w:t>
      </w:r>
    </w:p>
    <w:p w14:paraId="00000005" w14:textId="44FBC210" w:rsidR="00CA2B8A" w:rsidRPr="00CD3970" w:rsidRDefault="006C2E0A">
      <w:pPr>
        <w:spacing w:before="240" w:after="240"/>
        <w:rPr>
          <w:rFonts w:ascii="Century Gothic" w:eastAsia="Century Gothic" w:hAnsi="Century Gothic" w:cs="Century Gothic"/>
          <w:i/>
          <w:color w:val="000000" w:themeColor="text1"/>
        </w:rPr>
      </w:pPr>
      <w:r w:rsidRPr="00CD3970">
        <w:rPr>
          <w:rFonts w:ascii="Century Gothic" w:eastAsia="Century Gothic" w:hAnsi="Century Gothic" w:cs="Century Gothic"/>
          <w:b/>
          <w:i/>
          <w:color w:val="000000" w:themeColor="text1"/>
        </w:rPr>
        <w:t>Present:</w:t>
      </w:r>
      <w:r w:rsidRPr="00CD3970">
        <w:rPr>
          <w:rFonts w:ascii="Century Gothic" w:eastAsia="Century Gothic" w:hAnsi="Century Gothic" w:cs="Century Gothic"/>
          <w:b/>
          <w:color w:val="000000" w:themeColor="text1"/>
        </w:rPr>
        <w:t xml:space="preserve"> </w:t>
      </w:r>
      <w:r w:rsidR="004F453C" w:rsidRPr="00CD3970">
        <w:rPr>
          <w:rFonts w:ascii="Century Gothic" w:eastAsia="Century Gothic" w:hAnsi="Century Gothic" w:cs="Century Gothic"/>
          <w:color w:val="000000" w:themeColor="text1"/>
        </w:rPr>
        <w:t xml:space="preserve">Dwight C. Watson, Edric Johnson, Kelly Pankratz, Yao Fu, Liesl Gapinski, Kristen </w:t>
      </w:r>
      <w:proofErr w:type="spellStart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>Linzmeier</w:t>
      </w:r>
      <w:proofErr w:type="spellEnd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 xml:space="preserve">, James Hartwick, Andrew </w:t>
      </w:r>
      <w:proofErr w:type="spellStart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>Hurie</w:t>
      </w:r>
      <w:proofErr w:type="spellEnd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 xml:space="preserve">, Annie Stinson, Lucy Heimer, </w:t>
      </w:r>
      <w:proofErr w:type="spellStart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>Ozgul</w:t>
      </w:r>
      <w:proofErr w:type="spellEnd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 xml:space="preserve"> </w:t>
      </w:r>
      <w:proofErr w:type="spellStart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>Kartal</w:t>
      </w:r>
      <w:proofErr w:type="spellEnd"/>
      <w:r w:rsidR="004F453C" w:rsidRPr="00CD3970">
        <w:rPr>
          <w:rFonts w:ascii="Century Gothic" w:eastAsia="Century Gothic" w:hAnsi="Century Gothic" w:cs="Century Gothic"/>
          <w:color w:val="000000" w:themeColor="text1"/>
        </w:rPr>
        <w:t>, Wade Tillett, Karla Saeger, Jenna Cushing-Leubner</w:t>
      </w:r>
    </w:p>
    <w:p w14:paraId="37BF3DBA" w14:textId="6D70C03B" w:rsidR="00E74837" w:rsidRPr="00CD3970" w:rsidRDefault="006C2E0A" w:rsidP="00E74837">
      <w:pPr>
        <w:spacing w:before="240" w:after="240"/>
        <w:rPr>
          <w:rFonts w:ascii="Century Gothic" w:eastAsia="Century Gothic" w:hAnsi="Century Gothic" w:cs="Century Gothic"/>
          <w:color w:val="000000" w:themeColor="text1"/>
        </w:rPr>
      </w:pPr>
      <w:r w:rsidRPr="00CD3970">
        <w:rPr>
          <w:rFonts w:ascii="Century Gothic" w:eastAsia="Century Gothic" w:hAnsi="Century Gothic" w:cs="Century Gothic"/>
          <w:b/>
          <w:color w:val="000000" w:themeColor="text1"/>
        </w:rPr>
        <w:t>Absent/excused:</w:t>
      </w:r>
      <w:r w:rsidRPr="00CD3970">
        <w:rPr>
          <w:rFonts w:ascii="Century Gothic" w:eastAsia="Century Gothic" w:hAnsi="Century Gothic" w:cs="Century Gothic"/>
          <w:i/>
          <w:color w:val="000000" w:themeColor="text1"/>
        </w:rPr>
        <w:t xml:space="preserve"> Veronica Soria-Martinez, Stephanie Berto, Kelly Hatch, Julie Minikel-Lacocque</w:t>
      </w:r>
      <w:r w:rsidR="004F453C" w:rsidRPr="00CD3970">
        <w:rPr>
          <w:rFonts w:ascii="Century Gothic" w:eastAsia="Century Gothic" w:hAnsi="Century Gothic" w:cs="Century Gothic"/>
          <w:i/>
          <w:color w:val="000000" w:themeColor="text1"/>
        </w:rPr>
        <w:t>,</w:t>
      </w:r>
      <w:r w:rsidR="004F453C" w:rsidRPr="00CD3970">
        <w:rPr>
          <w:rFonts w:ascii="Century Gothic" w:eastAsia="Century Gothic" w:hAnsi="Century Gothic" w:cs="Century Gothic"/>
          <w:color w:val="000000" w:themeColor="text1"/>
        </w:rPr>
        <w:t xml:space="preserve"> Denise Roseland</w:t>
      </w:r>
      <w:r w:rsidR="00EA631D" w:rsidRPr="00CD3970">
        <w:rPr>
          <w:rFonts w:ascii="Century Gothic" w:eastAsia="Century Gothic" w:hAnsi="Century Gothic" w:cs="Century Gothic"/>
          <w:color w:val="000000" w:themeColor="text1"/>
        </w:rPr>
        <w:t>, Carmen Rivers</w:t>
      </w:r>
    </w:p>
    <w:p w14:paraId="3EAFDA3E" w14:textId="635909CD" w:rsidR="00E74837" w:rsidRPr="00CD3970" w:rsidRDefault="00E74837" w:rsidP="00E74837">
      <w:pPr>
        <w:spacing w:before="240" w:after="240" w:line="240" w:lineRule="auto"/>
        <w:rPr>
          <w:rFonts w:ascii="Century Gothic" w:hAnsi="Century Gothic"/>
          <w:color w:val="000000" w:themeColor="text1"/>
        </w:rPr>
      </w:pPr>
      <w:r w:rsidRPr="00CD3970">
        <w:rPr>
          <w:rFonts w:ascii="Century Gothic" w:hAnsi="Century Gothic"/>
          <w:b/>
          <w:color w:val="000000" w:themeColor="text1"/>
        </w:rPr>
        <w:t>Minutes Recorder:</w:t>
      </w:r>
      <w:r w:rsidRPr="00CD3970">
        <w:rPr>
          <w:color w:val="000000" w:themeColor="text1"/>
        </w:rPr>
        <w:t xml:space="preserve"> </w:t>
      </w:r>
      <w:r w:rsidRPr="00CD3970">
        <w:rPr>
          <w:rFonts w:ascii="Century Gothic" w:hAnsi="Century Gothic"/>
          <w:color w:val="000000" w:themeColor="text1"/>
        </w:rPr>
        <w:t>Dwight Watson reviewed by Lucy Heimer</w:t>
      </w:r>
    </w:p>
    <w:p w14:paraId="5A778F3F" w14:textId="25A16C77" w:rsidR="00E74837" w:rsidRPr="00CD3970" w:rsidRDefault="00E74837">
      <w:pPr>
        <w:spacing w:before="240" w:after="240"/>
        <w:rPr>
          <w:rFonts w:ascii="Calibri" w:eastAsia="Calibri" w:hAnsi="Calibri" w:cs="Calibri"/>
          <w:b/>
          <w:color w:val="000000" w:themeColor="text1"/>
        </w:rPr>
      </w:pPr>
      <w:r w:rsidRPr="00CD3970">
        <w:rPr>
          <w:color w:val="000000" w:themeColor="text1"/>
        </w:rPr>
        <w:t xml:space="preserve">Lucinda Heimer, C&amp;I Department Chair called the meeting to order at </w:t>
      </w:r>
      <w:r w:rsidR="00CD3970" w:rsidRPr="00CD3970">
        <w:rPr>
          <w:bCs/>
          <w:color w:val="000000" w:themeColor="text1"/>
        </w:rPr>
        <w:t>11:03 am</w:t>
      </w:r>
    </w:p>
    <w:p w14:paraId="00000007" w14:textId="219507F6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>Personal Updates, Celebrations and Check- in</w:t>
      </w:r>
    </w:p>
    <w:p w14:paraId="6D5F1A31" w14:textId="20891D86" w:rsidR="00882336" w:rsidRPr="00CD3970" w:rsidRDefault="00882336" w:rsidP="00882336">
      <w:pPr>
        <w:ind w:left="720"/>
        <w:rPr>
          <w:color w:val="000000" w:themeColor="text1"/>
        </w:rPr>
      </w:pPr>
      <w:r w:rsidRPr="00CD3970">
        <w:rPr>
          <w:color w:val="000000" w:themeColor="text1"/>
        </w:rPr>
        <w:t>James – Citizen of Luxemburg</w:t>
      </w:r>
    </w:p>
    <w:p w14:paraId="473E543A" w14:textId="3448B6FE" w:rsidR="00882336" w:rsidRPr="00CD3970" w:rsidRDefault="00882336" w:rsidP="00882336">
      <w:pPr>
        <w:ind w:left="720"/>
        <w:rPr>
          <w:color w:val="000000" w:themeColor="text1"/>
        </w:rPr>
      </w:pPr>
      <w:r w:rsidRPr="00CD3970">
        <w:rPr>
          <w:color w:val="000000" w:themeColor="text1"/>
        </w:rPr>
        <w:t xml:space="preserve">Lucy – </w:t>
      </w:r>
      <w:r w:rsidR="00896B42" w:rsidRPr="00CD3970">
        <w:rPr>
          <w:color w:val="000000" w:themeColor="text1"/>
        </w:rPr>
        <w:t>No Nov birthday’s</w:t>
      </w:r>
      <w:r w:rsidR="00E74837" w:rsidRPr="00CD3970">
        <w:rPr>
          <w:color w:val="000000" w:themeColor="text1"/>
        </w:rPr>
        <w:t xml:space="preserve"> except Courtney on sabbatical</w:t>
      </w:r>
      <w:r w:rsidR="00896B42" w:rsidRPr="00CD3970">
        <w:rPr>
          <w:color w:val="000000" w:themeColor="text1"/>
        </w:rPr>
        <w:t>, passed out</w:t>
      </w:r>
      <w:r w:rsidRPr="00CD3970">
        <w:rPr>
          <w:color w:val="000000" w:themeColor="text1"/>
        </w:rPr>
        <w:t xml:space="preserve"> cards</w:t>
      </w:r>
      <w:r w:rsidR="00896B42" w:rsidRPr="00CD3970">
        <w:rPr>
          <w:color w:val="000000" w:themeColor="text1"/>
        </w:rPr>
        <w:t xml:space="preserve"> for signing</w:t>
      </w:r>
    </w:p>
    <w:p w14:paraId="5F7E34D6" w14:textId="76B33EB3" w:rsidR="00882336" w:rsidRPr="00CD3970" w:rsidRDefault="00882336" w:rsidP="00882336">
      <w:pPr>
        <w:ind w:left="720"/>
        <w:rPr>
          <w:color w:val="000000" w:themeColor="text1"/>
        </w:rPr>
      </w:pPr>
      <w:r w:rsidRPr="00CD3970">
        <w:rPr>
          <w:color w:val="000000" w:themeColor="text1"/>
        </w:rPr>
        <w:t xml:space="preserve">Andrew and Jenna – </w:t>
      </w:r>
      <w:r w:rsidR="00CD3970" w:rsidRPr="00CD3970">
        <w:rPr>
          <w:color w:val="000000" w:themeColor="text1"/>
        </w:rPr>
        <w:t>presented at</w:t>
      </w:r>
      <w:r w:rsidR="003E5DB9" w:rsidRPr="00CD3970">
        <w:rPr>
          <w:color w:val="000000" w:themeColor="text1"/>
        </w:rPr>
        <w:t xml:space="preserve"> </w:t>
      </w:r>
      <w:r w:rsidRPr="00CD3970">
        <w:rPr>
          <w:color w:val="000000" w:themeColor="text1"/>
        </w:rPr>
        <w:t xml:space="preserve">American </w:t>
      </w:r>
      <w:r w:rsidR="00CD3970" w:rsidRPr="00CD3970">
        <w:rPr>
          <w:color w:val="000000" w:themeColor="text1"/>
        </w:rPr>
        <w:t>Educational</w:t>
      </w:r>
      <w:r w:rsidRPr="00CD3970">
        <w:rPr>
          <w:color w:val="000000" w:themeColor="text1"/>
        </w:rPr>
        <w:t xml:space="preserve"> Studies Association</w:t>
      </w:r>
    </w:p>
    <w:p w14:paraId="00000008" w14:textId="77777777" w:rsidR="00CA2B8A" w:rsidRPr="00CD3970" w:rsidRDefault="00CA2B8A">
      <w:pPr>
        <w:rPr>
          <w:color w:val="000000" w:themeColor="text1"/>
        </w:rPr>
      </w:pPr>
    </w:p>
    <w:p w14:paraId="00000009" w14:textId="77777777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>Announcements</w:t>
      </w:r>
    </w:p>
    <w:p w14:paraId="0000000A" w14:textId="590DFCFD" w:rsidR="00CA2B8A" w:rsidRPr="00CD3970" w:rsidRDefault="006C2E0A">
      <w:pPr>
        <w:numPr>
          <w:ilvl w:val="0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2+ 2 signed evals due today</w:t>
      </w:r>
      <w:r w:rsidR="00896B42" w:rsidRPr="00CD3970">
        <w:rPr>
          <w:color w:val="000000" w:themeColor="text1"/>
        </w:rPr>
        <w:t xml:space="preserve"> but extended due to HR Dec 1</w:t>
      </w:r>
      <w:r w:rsidRPr="00CD3970">
        <w:rPr>
          <w:color w:val="000000" w:themeColor="text1"/>
        </w:rPr>
        <w:t>, reminder to check trainings</w:t>
      </w:r>
    </w:p>
    <w:p w14:paraId="67CA4860" w14:textId="002DAE48" w:rsidR="00882336" w:rsidRPr="00CD3970" w:rsidRDefault="00882336" w:rsidP="00882336">
      <w:pPr>
        <w:ind w:left="1440" w:right="600"/>
        <w:rPr>
          <w:color w:val="000000" w:themeColor="text1"/>
        </w:rPr>
      </w:pPr>
      <w:r w:rsidRPr="00CD3970">
        <w:rPr>
          <w:color w:val="000000" w:themeColor="text1"/>
        </w:rPr>
        <w:t xml:space="preserve">We have already received </w:t>
      </w:r>
      <w:r w:rsidR="00896B42" w:rsidRPr="00CD3970">
        <w:rPr>
          <w:color w:val="000000" w:themeColor="text1"/>
        </w:rPr>
        <w:t>2%</w:t>
      </w:r>
      <w:r w:rsidRPr="00CD3970">
        <w:rPr>
          <w:color w:val="000000" w:themeColor="text1"/>
        </w:rPr>
        <w:t xml:space="preserve"> last year.  Complete the new forms</w:t>
      </w:r>
      <w:r w:rsidR="00BC069F" w:rsidRPr="00CD3970">
        <w:rPr>
          <w:color w:val="000000" w:themeColor="text1"/>
        </w:rPr>
        <w:t xml:space="preserve"> to receive </w:t>
      </w:r>
      <w:r w:rsidR="00896B42" w:rsidRPr="00CD3970">
        <w:rPr>
          <w:color w:val="000000" w:themeColor="text1"/>
        </w:rPr>
        <w:t>the 2%</w:t>
      </w:r>
      <w:r w:rsidR="00BC069F" w:rsidRPr="00CD3970">
        <w:rPr>
          <w:color w:val="000000" w:themeColor="text1"/>
        </w:rPr>
        <w:t xml:space="preserve"> cost of living increase</w:t>
      </w:r>
      <w:r w:rsidRPr="00CD3970">
        <w:rPr>
          <w:color w:val="000000" w:themeColor="text1"/>
        </w:rPr>
        <w:t xml:space="preserve">.  The forms </w:t>
      </w:r>
      <w:r w:rsidR="00896B42" w:rsidRPr="00CD3970">
        <w:rPr>
          <w:color w:val="000000" w:themeColor="text1"/>
        </w:rPr>
        <w:t xml:space="preserve">sent </w:t>
      </w:r>
      <w:r w:rsidRPr="00CD3970">
        <w:rPr>
          <w:color w:val="000000" w:themeColor="text1"/>
        </w:rPr>
        <w:t>were wrong initially</w:t>
      </w:r>
      <w:r w:rsidR="00BC069F" w:rsidRPr="00CD3970">
        <w:rPr>
          <w:color w:val="000000" w:themeColor="text1"/>
        </w:rPr>
        <w:t>, so</w:t>
      </w:r>
      <w:r w:rsidRPr="00CD3970">
        <w:rPr>
          <w:color w:val="000000" w:themeColor="text1"/>
        </w:rPr>
        <w:t xml:space="preserve"> new forms were redistributed and completed at the meeting.</w:t>
      </w:r>
      <w:r w:rsidR="00BC069F" w:rsidRPr="00CD3970">
        <w:rPr>
          <w:color w:val="000000" w:themeColor="text1"/>
        </w:rPr>
        <w:t xml:space="preserve"> It was advised to make sure you completed the mandatory trainings.  </w:t>
      </w:r>
    </w:p>
    <w:p w14:paraId="5C7110B8" w14:textId="77777777" w:rsidR="00BC069F" w:rsidRPr="00CD3970" w:rsidRDefault="00BC069F" w:rsidP="00882336">
      <w:pPr>
        <w:ind w:left="1440" w:right="600"/>
        <w:rPr>
          <w:color w:val="000000" w:themeColor="text1"/>
        </w:rPr>
      </w:pPr>
    </w:p>
    <w:p w14:paraId="0000000B" w14:textId="77777777" w:rsidR="00CA2B8A" w:rsidRPr="00CD3970" w:rsidRDefault="006C2E0A">
      <w:pPr>
        <w:numPr>
          <w:ilvl w:val="0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 xml:space="preserve">Admin Council </w:t>
      </w:r>
    </w:p>
    <w:p w14:paraId="687B5006" w14:textId="4C40E2AD" w:rsidR="00882336" w:rsidRPr="00CD3970" w:rsidRDefault="00882336" w:rsidP="001A10EB">
      <w:pPr>
        <w:numPr>
          <w:ilvl w:val="1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Discussed 8</w:t>
      </w:r>
      <w:r w:rsidR="001A10EB" w:rsidRPr="00CD3970">
        <w:rPr>
          <w:color w:val="000000" w:themeColor="text1"/>
        </w:rPr>
        <w:t>-</w:t>
      </w:r>
      <w:r w:rsidRPr="00CD3970">
        <w:rPr>
          <w:color w:val="000000" w:themeColor="text1"/>
        </w:rPr>
        <w:t>week courses and that grades are due.  There was a discussion about 12</w:t>
      </w:r>
      <w:r w:rsidR="001A10EB" w:rsidRPr="00CD3970">
        <w:rPr>
          <w:color w:val="000000" w:themeColor="text1"/>
        </w:rPr>
        <w:t>-</w:t>
      </w:r>
      <w:r w:rsidRPr="00CD3970">
        <w:rPr>
          <w:color w:val="000000" w:themeColor="text1"/>
        </w:rPr>
        <w:t>week courses that would start later in the semester so students who dropped early, can pick up credits in the semester.</w:t>
      </w:r>
      <w:r w:rsidR="00896B42" w:rsidRPr="00CD3970">
        <w:rPr>
          <w:color w:val="000000" w:themeColor="text1"/>
        </w:rPr>
        <w:t xml:space="preserve"> At this point it’s only a discussion no action is expected.</w:t>
      </w:r>
    </w:p>
    <w:p w14:paraId="435319F9" w14:textId="0E7D165B" w:rsidR="001A10EB" w:rsidRPr="00CD3970" w:rsidRDefault="00896B42" w:rsidP="001A10EB">
      <w:pPr>
        <w:numPr>
          <w:ilvl w:val="1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A P</w:t>
      </w:r>
      <w:r w:rsidR="006C2E0A" w:rsidRPr="00CD3970">
        <w:rPr>
          <w:color w:val="000000" w:themeColor="text1"/>
        </w:rPr>
        <w:t>rogram coordinator spreadsheet</w:t>
      </w:r>
      <w:r w:rsidR="001A10EB" w:rsidRPr="00CD3970">
        <w:rPr>
          <w:color w:val="000000" w:themeColor="text1"/>
        </w:rPr>
        <w:t xml:space="preserve"> </w:t>
      </w:r>
      <w:r w:rsidRPr="00CD3970">
        <w:rPr>
          <w:color w:val="000000" w:themeColor="text1"/>
        </w:rPr>
        <w:t xml:space="preserve">was shared from the Dean to Chairs. Next steps and timeline </w:t>
      </w:r>
      <w:proofErr w:type="gramStart"/>
      <w:r w:rsidRPr="00CD3970">
        <w:rPr>
          <w:color w:val="000000" w:themeColor="text1"/>
        </w:rPr>
        <w:t>hasn’t</w:t>
      </w:r>
      <w:proofErr w:type="gramEnd"/>
      <w:r w:rsidRPr="00CD3970">
        <w:rPr>
          <w:color w:val="000000" w:themeColor="text1"/>
        </w:rPr>
        <w:t xml:space="preserve"> been shared but most likely a </w:t>
      </w:r>
      <w:r w:rsidR="001A10EB" w:rsidRPr="00CD3970">
        <w:rPr>
          <w:color w:val="000000" w:themeColor="text1"/>
        </w:rPr>
        <w:t xml:space="preserve">spreadsheet will be given to coordinators to fill out to </w:t>
      </w:r>
      <w:r w:rsidR="00BC069F" w:rsidRPr="00CD3970">
        <w:rPr>
          <w:color w:val="000000" w:themeColor="text1"/>
        </w:rPr>
        <w:t>capture</w:t>
      </w:r>
      <w:r w:rsidR="001A10EB" w:rsidRPr="00CD3970">
        <w:rPr>
          <w:color w:val="000000" w:themeColor="text1"/>
        </w:rPr>
        <w:t xml:space="preserve"> the work load of </w:t>
      </w:r>
      <w:r w:rsidRPr="00CD3970">
        <w:rPr>
          <w:color w:val="000000" w:themeColor="text1"/>
        </w:rPr>
        <w:t>the position</w:t>
      </w:r>
      <w:r w:rsidR="001A10EB" w:rsidRPr="00CD3970">
        <w:rPr>
          <w:color w:val="000000" w:themeColor="text1"/>
        </w:rPr>
        <w:t>.</w:t>
      </w:r>
    </w:p>
    <w:p w14:paraId="0000000E" w14:textId="1865E95F" w:rsidR="00CA2B8A" w:rsidRPr="00CD3970" w:rsidRDefault="006C2E0A">
      <w:pPr>
        <w:numPr>
          <w:ilvl w:val="1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Enrollment/Caps</w:t>
      </w:r>
      <w:r w:rsidR="001A10EB" w:rsidRPr="00CD3970">
        <w:rPr>
          <w:color w:val="000000" w:themeColor="text1"/>
        </w:rPr>
        <w:t xml:space="preserve"> –</w:t>
      </w:r>
      <w:r w:rsidR="00BC069F" w:rsidRPr="00CD3970">
        <w:rPr>
          <w:color w:val="000000" w:themeColor="text1"/>
        </w:rPr>
        <w:t xml:space="preserve"> </w:t>
      </w:r>
      <w:r w:rsidR="001A10EB" w:rsidRPr="00CD3970">
        <w:rPr>
          <w:color w:val="000000" w:themeColor="text1"/>
        </w:rPr>
        <w:t xml:space="preserve">Lucy </w:t>
      </w:r>
      <w:r w:rsidR="00896B42" w:rsidRPr="00CD3970">
        <w:rPr>
          <w:color w:val="000000" w:themeColor="text1"/>
        </w:rPr>
        <w:t xml:space="preserve">asked the </w:t>
      </w:r>
      <w:r w:rsidR="001A10EB" w:rsidRPr="00CD3970">
        <w:rPr>
          <w:color w:val="000000" w:themeColor="text1"/>
        </w:rPr>
        <w:t>P</w:t>
      </w:r>
      <w:r w:rsidR="00896B42" w:rsidRPr="00CD3970">
        <w:rPr>
          <w:color w:val="000000" w:themeColor="text1"/>
        </w:rPr>
        <w:t>&amp;</w:t>
      </w:r>
      <w:r w:rsidR="001A10EB" w:rsidRPr="00CD3970">
        <w:rPr>
          <w:color w:val="000000" w:themeColor="text1"/>
        </w:rPr>
        <w:t xml:space="preserve">P </w:t>
      </w:r>
      <w:r w:rsidR="00896B42" w:rsidRPr="00CD3970">
        <w:rPr>
          <w:color w:val="000000" w:themeColor="text1"/>
        </w:rPr>
        <w:t xml:space="preserve">committee to reshare the </w:t>
      </w:r>
      <w:r w:rsidR="001A10EB" w:rsidRPr="00CD3970">
        <w:rPr>
          <w:color w:val="000000" w:themeColor="text1"/>
        </w:rPr>
        <w:t>proposal about under-enroll</w:t>
      </w:r>
      <w:r w:rsidR="00BC069F" w:rsidRPr="00CD3970">
        <w:rPr>
          <w:color w:val="000000" w:themeColor="text1"/>
        </w:rPr>
        <w:t>ed</w:t>
      </w:r>
      <w:r w:rsidR="001A10EB" w:rsidRPr="00CD3970">
        <w:rPr>
          <w:color w:val="000000" w:themeColor="text1"/>
        </w:rPr>
        <w:t xml:space="preserve"> and over-enroll</w:t>
      </w:r>
      <w:r w:rsidR="00BC069F" w:rsidRPr="00CD3970">
        <w:rPr>
          <w:color w:val="000000" w:themeColor="text1"/>
        </w:rPr>
        <w:t>ed</w:t>
      </w:r>
      <w:r w:rsidR="001A10EB" w:rsidRPr="00CD3970">
        <w:rPr>
          <w:color w:val="000000" w:themeColor="text1"/>
        </w:rPr>
        <w:t xml:space="preserve"> course</w:t>
      </w:r>
      <w:r w:rsidR="00896B42" w:rsidRPr="00CD3970">
        <w:rPr>
          <w:color w:val="000000" w:themeColor="text1"/>
        </w:rPr>
        <w:t>s from over a year ago with her</w:t>
      </w:r>
      <w:r w:rsidR="001A10EB" w:rsidRPr="00CD3970">
        <w:rPr>
          <w:color w:val="000000" w:themeColor="text1"/>
        </w:rPr>
        <w:t>. Caps</w:t>
      </w:r>
      <w:r w:rsidR="00896B42" w:rsidRPr="00CD3970">
        <w:rPr>
          <w:color w:val="000000" w:themeColor="text1"/>
        </w:rPr>
        <w:t>/enrollment</w:t>
      </w:r>
      <w:r w:rsidR="001A10EB" w:rsidRPr="00CD3970">
        <w:rPr>
          <w:color w:val="000000" w:themeColor="text1"/>
        </w:rPr>
        <w:t xml:space="preserve"> are being discussed a lot</w:t>
      </w:r>
      <w:r w:rsidR="00BC069F" w:rsidRPr="00CD3970">
        <w:rPr>
          <w:color w:val="000000" w:themeColor="text1"/>
        </w:rPr>
        <w:t xml:space="preserve"> in administrative meetings</w:t>
      </w:r>
      <w:r w:rsidR="001A10EB" w:rsidRPr="00CD3970">
        <w:rPr>
          <w:color w:val="000000" w:themeColor="text1"/>
        </w:rPr>
        <w:t xml:space="preserve">.  Administrators want us to make sure our actual caps meet our projections. </w:t>
      </w:r>
      <w:r w:rsidR="00896B42" w:rsidRPr="00CD3970">
        <w:rPr>
          <w:color w:val="000000" w:themeColor="text1"/>
        </w:rPr>
        <w:t xml:space="preserve">Any guidelines will come directly from the Dean. Related but different, </w:t>
      </w:r>
      <w:r w:rsidR="001A10EB" w:rsidRPr="00CD3970">
        <w:rPr>
          <w:color w:val="000000" w:themeColor="text1"/>
        </w:rPr>
        <w:t xml:space="preserve">Lucy talked about putting caps on multiple sections of courses to help evenly distribute students </w:t>
      </w:r>
      <w:r w:rsidR="001A10EB" w:rsidRPr="00CD3970">
        <w:rPr>
          <w:color w:val="000000" w:themeColor="text1"/>
        </w:rPr>
        <w:lastRenderedPageBreak/>
        <w:t>across sections.</w:t>
      </w:r>
      <w:r w:rsidR="00896B42" w:rsidRPr="00CD3970">
        <w:rPr>
          <w:color w:val="000000" w:themeColor="text1"/>
        </w:rPr>
        <w:t xml:space="preserve"> It was discussed that this creates more confusion for students and the pros/cons of setting caps to manage section size was discussed. </w:t>
      </w:r>
    </w:p>
    <w:p w14:paraId="0000000F" w14:textId="3771F515" w:rsidR="00CA2B8A" w:rsidRPr="00CD3970" w:rsidRDefault="006C2E0A">
      <w:pPr>
        <w:numPr>
          <w:ilvl w:val="1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Recruitment updates</w:t>
      </w:r>
      <w:r w:rsidR="001A10EB" w:rsidRPr="00CD3970">
        <w:rPr>
          <w:color w:val="000000" w:themeColor="text1"/>
        </w:rPr>
        <w:t xml:space="preserve"> – Working with the Future Teacher </w:t>
      </w:r>
      <w:r w:rsidR="00896B42" w:rsidRPr="00CD3970">
        <w:rPr>
          <w:color w:val="000000" w:themeColor="text1"/>
        </w:rPr>
        <w:t>Program Liaison – Nicole Weber</w:t>
      </w:r>
      <w:r w:rsidR="001A10EB" w:rsidRPr="00CD3970">
        <w:rPr>
          <w:color w:val="000000" w:themeColor="text1"/>
        </w:rPr>
        <w:t xml:space="preserve">.  </w:t>
      </w:r>
      <w:r w:rsidR="00BC069F" w:rsidRPr="00CD3970">
        <w:rPr>
          <w:color w:val="000000" w:themeColor="text1"/>
        </w:rPr>
        <w:t>Kell</w:t>
      </w:r>
      <w:r w:rsidR="00896B42" w:rsidRPr="00CD3970">
        <w:rPr>
          <w:color w:val="000000" w:themeColor="text1"/>
        </w:rPr>
        <w:t>i D</w:t>
      </w:r>
      <w:r w:rsidR="00BC069F" w:rsidRPr="00CD3970">
        <w:rPr>
          <w:color w:val="000000" w:themeColor="text1"/>
        </w:rPr>
        <w:t xml:space="preserve"> is </w:t>
      </w:r>
      <w:r w:rsidR="001A10EB" w:rsidRPr="00CD3970">
        <w:rPr>
          <w:color w:val="000000" w:themeColor="text1"/>
        </w:rPr>
        <w:t>communicat</w:t>
      </w:r>
      <w:r w:rsidR="00BC069F" w:rsidRPr="00CD3970">
        <w:rPr>
          <w:color w:val="000000" w:themeColor="text1"/>
        </w:rPr>
        <w:t>ing</w:t>
      </w:r>
      <w:r w:rsidR="001A10EB" w:rsidRPr="00CD3970">
        <w:rPr>
          <w:color w:val="000000" w:themeColor="text1"/>
        </w:rPr>
        <w:t xml:space="preserve"> to students in middle school about teacher education.  Kell</w:t>
      </w:r>
      <w:r w:rsidR="00896B42" w:rsidRPr="00CD3970">
        <w:rPr>
          <w:color w:val="000000" w:themeColor="text1"/>
        </w:rPr>
        <w:t>i</w:t>
      </w:r>
      <w:r w:rsidR="001A10EB" w:rsidRPr="00CD3970">
        <w:rPr>
          <w:color w:val="000000" w:themeColor="text1"/>
        </w:rPr>
        <w:t xml:space="preserve"> has a lot of ideas that could include </w:t>
      </w:r>
      <w:r w:rsidR="00896B42" w:rsidRPr="00CD3970">
        <w:rPr>
          <w:color w:val="000000" w:themeColor="text1"/>
        </w:rPr>
        <w:t>visits to campus for which we can offer sessions to engage the students in lessons and learn about our exciting work</w:t>
      </w:r>
      <w:r w:rsidR="001A10EB" w:rsidRPr="00CD3970">
        <w:rPr>
          <w:color w:val="000000" w:themeColor="text1"/>
        </w:rPr>
        <w:t xml:space="preserve">.  </w:t>
      </w:r>
      <w:r w:rsidR="002257EC" w:rsidRPr="00CD3970">
        <w:rPr>
          <w:color w:val="000000" w:themeColor="text1"/>
        </w:rPr>
        <w:t>Lana and Fred have been visiting school districts and CESAs</w:t>
      </w:r>
      <w:r w:rsidR="00896B42" w:rsidRPr="00CD3970">
        <w:rPr>
          <w:color w:val="000000" w:themeColor="text1"/>
        </w:rPr>
        <w:t xml:space="preserve"> (Racine, Madison, </w:t>
      </w:r>
      <w:proofErr w:type="spellStart"/>
      <w:r w:rsidR="00896B42" w:rsidRPr="00CD3970">
        <w:rPr>
          <w:color w:val="000000" w:themeColor="text1"/>
        </w:rPr>
        <w:t>etc</w:t>
      </w:r>
      <w:proofErr w:type="spellEnd"/>
      <w:r w:rsidR="00896B42" w:rsidRPr="00CD3970">
        <w:rPr>
          <w:color w:val="000000" w:themeColor="text1"/>
        </w:rPr>
        <w:t>)</w:t>
      </w:r>
      <w:r w:rsidR="002257EC" w:rsidRPr="00CD3970">
        <w:rPr>
          <w:color w:val="000000" w:themeColor="text1"/>
        </w:rPr>
        <w:t xml:space="preserve">.  </w:t>
      </w:r>
      <w:r w:rsidR="00BC069F" w:rsidRPr="00CD3970">
        <w:rPr>
          <w:color w:val="000000" w:themeColor="text1"/>
        </w:rPr>
        <w:t>Lana is l</w:t>
      </w:r>
      <w:r w:rsidR="002257EC" w:rsidRPr="00CD3970">
        <w:rPr>
          <w:color w:val="000000" w:themeColor="text1"/>
        </w:rPr>
        <w:t>ooking for opportunities for paraprofessional to get their licensure</w:t>
      </w:r>
      <w:r w:rsidR="00896B42" w:rsidRPr="00CD3970">
        <w:rPr>
          <w:color w:val="000000" w:themeColor="text1"/>
        </w:rPr>
        <w:t xml:space="preserve"> (e.g. </w:t>
      </w:r>
      <w:proofErr w:type="spellStart"/>
      <w:r w:rsidR="00896B42" w:rsidRPr="00CD3970">
        <w:rPr>
          <w:color w:val="000000" w:themeColor="text1"/>
        </w:rPr>
        <w:t>postbac</w:t>
      </w:r>
      <w:proofErr w:type="spellEnd"/>
      <w:r w:rsidR="00896B42" w:rsidRPr="00CD3970">
        <w:rPr>
          <w:color w:val="000000" w:themeColor="text1"/>
        </w:rPr>
        <w:t>, online, etc.)</w:t>
      </w:r>
      <w:r w:rsidR="002257EC" w:rsidRPr="00CD3970">
        <w:rPr>
          <w:color w:val="000000" w:themeColor="text1"/>
        </w:rPr>
        <w:t>. We need to have professors get in</w:t>
      </w:r>
      <w:r w:rsidR="00BC069F" w:rsidRPr="00CD3970">
        <w:rPr>
          <w:color w:val="000000" w:themeColor="text1"/>
        </w:rPr>
        <w:t xml:space="preserve">volved in </w:t>
      </w:r>
      <w:r w:rsidR="002257EC" w:rsidRPr="00CD3970">
        <w:rPr>
          <w:color w:val="000000" w:themeColor="text1"/>
        </w:rPr>
        <w:t>recruitment days so that the potential students can become interested in smaller and specialized programs.</w:t>
      </w:r>
    </w:p>
    <w:p w14:paraId="00000010" w14:textId="77777777" w:rsidR="00CA2B8A" w:rsidRPr="00CD3970" w:rsidRDefault="006C2E0A">
      <w:pPr>
        <w:numPr>
          <w:ilvl w:val="0"/>
          <w:numId w:val="2"/>
        </w:numPr>
        <w:ind w:right="600"/>
        <w:rPr>
          <w:color w:val="000000" w:themeColor="text1"/>
        </w:rPr>
      </w:pPr>
      <w:r w:rsidRPr="00CD3970">
        <w:rPr>
          <w:color w:val="000000" w:themeColor="text1"/>
        </w:rPr>
        <w:t>C&amp;I Office Updates</w:t>
      </w:r>
    </w:p>
    <w:p w14:paraId="00000011" w14:textId="3D5B6CA3" w:rsidR="00CA2B8A" w:rsidRPr="00CD3970" w:rsidRDefault="006C2E0A">
      <w:pPr>
        <w:ind w:left="1440" w:right="600"/>
        <w:rPr>
          <w:color w:val="000000" w:themeColor="text1"/>
        </w:rPr>
      </w:pPr>
      <w:r w:rsidRPr="00CD3970">
        <w:rPr>
          <w:b/>
          <w:color w:val="000000" w:themeColor="text1"/>
        </w:rPr>
        <w:t>i</w:t>
      </w:r>
      <w:r w:rsidRPr="00CD3970">
        <w:rPr>
          <w:color w:val="000000" w:themeColor="text1"/>
        </w:rPr>
        <w:t>. Looking to hire 1-2 students for spring semester</w:t>
      </w:r>
      <w:r w:rsidR="002257EC" w:rsidRPr="00CD3970">
        <w:rPr>
          <w:color w:val="000000" w:themeColor="text1"/>
        </w:rPr>
        <w:t xml:space="preserve"> -</w:t>
      </w:r>
      <w:r w:rsidR="00154AF4" w:rsidRPr="00CD3970">
        <w:rPr>
          <w:color w:val="000000" w:themeColor="text1"/>
        </w:rPr>
        <w:t xml:space="preserve"> Need to hire work study students to support the office administration</w:t>
      </w:r>
      <w:r w:rsidR="00BC069F" w:rsidRPr="00CD3970">
        <w:rPr>
          <w:color w:val="000000" w:themeColor="text1"/>
        </w:rPr>
        <w:t xml:space="preserve"> since one of the current students will be graduating in December</w:t>
      </w:r>
      <w:r w:rsidR="00154AF4" w:rsidRPr="00CD3970">
        <w:rPr>
          <w:color w:val="000000" w:themeColor="text1"/>
        </w:rPr>
        <w:t>.</w:t>
      </w:r>
    </w:p>
    <w:p w14:paraId="00000012" w14:textId="45DB47E8" w:rsidR="00CA2B8A" w:rsidRPr="00CD3970" w:rsidRDefault="006C2E0A">
      <w:pPr>
        <w:ind w:left="1440" w:right="600"/>
        <w:rPr>
          <w:color w:val="000000" w:themeColor="text1"/>
        </w:rPr>
      </w:pPr>
      <w:r w:rsidRPr="00CD3970">
        <w:rPr>
          <w:b/>
          <w:color w:val="000000" w:themeColor="text1"/>
        </w:rPr>
        <w:t>ii.</w:t>
      </w:r>
      <w:r w:rsidRPr="00CD3970">
        <w:rPr>
          <w:color w:val="000000" w:themeColor="text1"/>
        </w:rPr>
        <w:t xml:space="preserve"> If large assignments please give at least 48</w:t>
      </w:r>
      <w:r w:rsidR="002257EC" w:rsidRPr="00CD3970">
        <w:rPr>
          <w:color w:val="000000" w:themeColor="text1"/>
        </w:rPr>
        <w:t>-</w:t>
      </w:r>
      <w:r w:rsidRPr="00CD3970">
        <w:rPr>
          <w:color w:val="000000" w:themeColor="text1"/>
        </w:rPr>
        <w:t>hour notice to Stephanie</w:t>
      </w:r>
      <w:r w:rsidR="00154AF4" w:rsidRPr="00CD3970">
        <w:rPr>
          <w:color w:val="000000" w:themeColor="text1"/>
        </w:rPr>
        <w:t xml:space="preserve"> – </w:t>
      </w:r>
      <w:r w:rsidR="003019CB" w:rsidRPr="00CD3970">
        <w:rPr>
          <w:color w:val="000000" w:themeColor="text1"/>
        </w:rPr>
        <w:t>This includes</w:t>
      </w:r>
      <w:r w:rsidR="00154AF4" w:rsidRPr="00CD3970">
        <w:rPr>
          <w:color w:val="000000" w:themeColor="text1"/>
        </w:rPr>
        <w:t xml:space="preserve"> large copy assignments and anything with multiple tasks. Send to the CI Office and copy Stephanie.</w:t>
      </w:r>
    </w:p>
    <w:p w14:paraId="00000013" w14:textId="04255F0A" w:rsidR="00CA2B8A" w:rsidRPr="00CD3970" w:rsidRDefault="006C2E0A">
      <w:pPr>
        <w:ind w:left="1440" w:right="600"/>
        <w:rPr>
          <w:color w:val="000000" w:themeColor="text1"/>
        </w:rPr>
      </w:pPr>
      <w:r w:rsidRPr="00CD3970">
        <w:rPr>
          <w:b/>
          <w:color w:val="000000" w:themeColor="text1"/>
        </w:rPr>
        <w:t>iii.</w:t>
      </w:r>
      <w:r w:rsidRPr="00CD3970">
        <w:rPr>
          <w:color w:val="000000" w:themeColor="text1"/>
        </w:rPr>
        <w:t xml:space="preserve"> Summer courses to be entered in WINS due by Nov. 14th at latest</w:t>
      </w:r>
      <w:r w:rsidR="00154AF4" w:rsidRPr="00CD3970">
        <w:rPr>
          <w:color w:val="000000" w:themeColor="text1"/>
        </w:rPr>
        <w:t xml:space="preserve"> </w:t>
      </w:r>
    </w:p>
    <w:p w14:paraId="00000014" w14:textId="037E88FF" w:rsidR="00CA2B8A" w:rsidRPr="00CD3970" w:rsidRDefault="006C2E0A">
      <w:pPr>
        <w:numPr>
          <w:ilvl w:val="0"/>
          <w:numId w:val="2"/>
        </w:numPr>
        <w:rPr>
          <w:color w:val="000000" w:themeColor="text1"/>
        </w:rPr>
      </w:pPr>
      <w:r w:rsidRPr="00CD3970">
        <w:rPr>
          <w:color w:val="000000" w:themeColor="text1"/>
        </w:rPr>
        <w:t>Other updates</w:t>
      </w:r>
      <w:r w:rsidR="003E5DB9" w:rsidRPr="00CD3970">
        <w:rPr>
          <w:color w:val="000000" w:themeColor="text1"/>
        </w:rPr>
        <w:t xml:space="preserve"> – No other updates were provided.</w:t>
      </w:r>
    </w:p>
    <w:p w14:paraId="00000015" w14:textId="77777777" w:rsidR="00CA2B8A" w:rsidRPr="00CD3970" w:rsidRDefault="00CA2B8A">
      <w:pPr>
        <w:rPr>
          <w:color w:val="000000" w:themeColor="text1"/>
        </w:rPr>
      </w:pPr>
    </w:p>
    <w:p w14:paraId="00000016" w14:textId="77777777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>Action Items, Discussion &amp; Activity</w:t>
      </w:r>
    </w:p>
    <w:p w14:paraId="00000017" w14:textId="7171FD05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Approve minutes October 14th 2022</w:t>
      </w:r>
      <w:r w:rsidR="00154AF4" w:rsidRPr="00CD3970">
        <w:rPr>
          <w:color w:val="000000" w:themeColor="text1"/>
        </w:rPr>
        <w:t xml:space="preserve"> – We read through the minutes. </w:t>
      </w:r>
      <w:r w:rsidR="00896B42" w:rsidRPr="00CD3970">
        <w:rPr>
          <w:color w:val="000000" w:themeColor="text1"/>
        </w:rPr>
        <w:t>(Stinson/Johnson)</w:t>
      </w:r>
      <w:r w:rsidR="00185DB2" w:rsidRPr="00CD3970">
        <w:rPr>
          <w:color w:val="000000" w:themeColor="text1"/>
        </w:rPr>
        <w:t xml:space="preserve"> </w:t>
      </w:r>
      <w:r w:rsidR="00896B42" w:rsidRPr="00CD3970">
        <w:rPr>
          <w:color w:val="000000" w:themeColor="text1"/>
        </w:rPr>
        <w:t xml:space="preserve">unanimous vote to approve. </w:t>
      </w:r>
      <w:r w:rsidR="00185DB2" w:rsidRPr="00CD3970">
        <w:rPr>
          <w:color w:val="000000" w:themeColor="text1"/>
        </w:rPr>
        <w:t xml:space="preserve">Changes </w:t>
      </w:r>
      <w:r w:rsidR="00896B42" w:rsidRPr="00CD3970">
        <w:rPr>
          <w:color w:val="000000" w:themeColor="text1"/>
        </w:rPr>
        <w:t>need to be</w:t>
      </w:r>
      <w:r w:rsidR="00185DB2" w:rsidRPr="00CD3970">
        <w:rPr>
          <w:color w:val="000000" w:themeColor="text1"/>
        </w:rPr>
        <w:t xml:space="preserve"> made in the minutes in which College Curriculum should have Yao’s name removed.</w:t>
      </w:r>
    </w:p>
    <w:p w14:paraId="00000019" w14:textId="0560462B" w:rsidR="00CA2B8A" w:rsidRPr="00CD3970" w:rsidRDefault="006C2E0A" w:rsidP="007240CF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SPBC - graphic and review of google doc (Lucy &amp; Annie) 30 min</w:t>
      </w:r>
      <w:r w:rsidR="00185DB2" w:rsidRPr="00CD3970">
        <w:rPr>
          <w:color w:val="000000" w:themeColor="text1"/>
        </w:rPr>
        <w:t xml:space="preserve"> – Lucy and Annie </w:t>
      </w:r>
      <w:r w:rsidR="003E5DB9" w:rsidRPr="00CD3970">
        <w:rPr>
          <w:color w:val="000000" w:themeColor="text1"/>
        </w:rPr>
        <w:t xml:space="preserve">formed </w:t>
      </w:r>
      <w:r w:rsidR="00185DB2" w:rsidRPr="00CD3970">
        <w:rPr>
          <w:color w:val="000000" w:themeColor="text1"/>
        </w:rPr>
        <w:t xml:space="preserve">separate groups to discuss our programs. </w:t>
      </w:r>
      <w:r w:rsidR="00896B42" w:rsidRPr="00CD3970">
        <w:rPr>
          <w:color w:val="000000" w:themeColor="text1"/>
        </w:rPr>
        <w:t>The push to restructure through the SPBC work groups seems to have dissipated.</w:t>
      </w:r>
      <w:r w:rsidR="00185DB2" w:rsidRPr="00CD3970">
        <w:rPr>
          <w:color w:val="000000" w:themeColor="text1"/>
        </w:rPr>
        <w:t xml:space="preserve"> </w:t>
      </w:r>
      <w:r w:rsidR="00896B42" w:rsidRPr="00CD3970">
        <w:rPr>
          <w:color w:val="000000" w:themeColor="text1"/>
        </w:rPr>
        <w:t xml:space="preserve">Instead </w:t>
      </w:r>
      <w:r w:rsidR="00185DB2" w:rsidRPr="00CD3970">
        <w:rPr>
          <w:color w:val="000000" w:themeColor="text1"/>
        </w:rPr>
        <w:t xml:space="preserve">we </w:t>
      </w:r>
      <w:r w:rsidR="00896B42" w:rsidRPr="00CD3970">
        <w:rPr>
          <w:color w:val="000000" w:themeColor="text1"/>
        </w:rPr>
        <w:t>could use your thoughtful input to communicate</w:t>
      </w:r>
      <w:r w:rsidR="00185DB2" w:rsidRPr="00CD3970">
        <w:rPr>
          <w:color w:val="000000" w:themeColor="text1"/>
        </w:rPr>
        <w:t xml:space="preserve"> our strengths</w:t>
      </w:r>
      <w:r w:rsidR="00896B42" w:rsidRPr="00CD3970">
        <w:rPr>
          <w:color w:val="000000" w:themeColor="text1"/>
        </w:rPr>
        <w:t xml:space="preserve"> across the college and university and also as a next step to </w:t>
      </w:r>
      <w:r w:rsidR="00185DB2" w:rsidRPr="00CD3970">
        <w:rPr>
          <w:color w:val="000000" w:themeColor="text1"/>
        </w:rPr>
        <w:t>market our programs</w:t>
      </w:r>
      <w:r w:rsidR="00896B42" w:rsidRPr="00CD3970">
        <w:rPr>
          <w:color w:val="000000" w:themeColor="text1"/>
        </w:rPr>
        <w:t xml:space="preserve"> (outward facing)</w:t>
      </w:r>
      <w:r w:rsidR="00185DB2" w:rsidRPr="00CD3970">
        <w:rPr>
          <w:color w:val="000000" w:themeColor="text1"/>
        </w:rPr>
        <w:t>.  How do we showcase our courses and programs? Do we have an elevator pitch that makes us a program of distinction</w:t>
      </w:r>
      <w:r w:rsidR="004F453C" w:rsidRPr="00CD3970">
        <w:rPr>
          <w:color w:val="000000" w:themeColor="text1"/>
        </w:rPr>
        <w:t xml:space="preserve">? Lucy distributed the </w:t>
      </w:r>
      <w:proofErr w:type="spellStart"/>
      <w:r w:rsidR="00896B42" w:rsidRPr="00CD3970">
        <w:rPr>
          <w:color w:val="000000" w:themeColor="text1"/>
        </w:rPr>
        <w:t>venn</w:t>
      </w:r>
      <w:proofErr w:type="spellEnd"/>
      <w:r w:rsidR="00896B42" w:rsidRPr="00CD3970">
        <w:rPr>
          <w:color w:val="000000" w:themeColor="text1"/>
        </w:rPr>
        <w:t xml:space="preserve"> diagram </w:t>
      </w:r>
      <w:r w:rsidR="004F453C" w:rsidRPr="00CD3970">
        <w:rPr>
          <w:color w:val="000000" w:themeColor="text1"/>
        </w:rPr>
        <w:t>graphic and the narrative statements to assist us in our discussion.</w:t>
      </w:r>
      <w:r w:rsidR="00D97409" w:rsidRPr="00CD3970">
        <w:rPr>
          <w:color w:val="000000" w:themeColor="text1"/>
        </w:rPr>
        <w:t xml:space="preserve"> </w:t>
      </w:r>
      <w:r w:rsidR="003E5DB9" w:rsidRPr="00CD3970">
        <w:rPr>
          <w:color w:val="000000" w:themeColor="text1"/>
        </w:rPr>
        <w:t>In the groups,</w:t>
      </w:r>
      <w:r w:rsidR="00D97409" w:rsidRPr="00CD3970">
        <w:rPr>
          <w:color w:val="000000" w:themeColor="text1"/>
        </w:rPr>
        <w:t xml:space="preserve"> </w:t>
      </w:r>
      <w:r w:rsidR="00376051" w:rsidRPr="00CD3970">
        <w:rPr>
          <w:color w:val="000000" w:themeColor="text1"/>
        </w:rPr>
        <w:t xml:space="preserve">faculty/staff </w:t>
      </w:r>
      <w:r w:rsidR="00D97409" w:rsidRPr="00CD3970">
        <w:rPr>
          <w:color w:val="000000" w:themeColor="text1"/>
        </w:rPr>
        <w:t xml:space="preserve">discussed components of </w:t>
      </w:r>
      <w:r w:rsidR="003E5DB9" w:rsidRPr="00CD3970">
        <w:rPr>
          <w:color w:val="000000" w:themeColor="text1"/>
        </w:rPr>
        <w:t xml:space="preserve">a </w:t>
      </w:r>
      <w:r w:rsidR="00D97409" w:rsidRPr="00CD3970">
        <w:rPr>
          <w:color w:val="000000" w:themeColor="text1"/>
        </w:rPr>
        <w:t xml:space="preserve">conceptual frame </w:t>
      </w:r>
      <w:r w:rsidR="003E5DB9" w:rsidRPr="00CD3970">
        <w:rPr>
          <w:color w:val="000000" w:themeColor="text1"/>
        </w:rPr>
        <w:t>for</w:t>
      </w:r>
      <w:r w:rsidR="00D97409" w:rsidRPr="00CD3970">
        <w:rPr>
          <w:color w:val="000000" w:themeColor="text1"/>
        </w:rPr>
        <w:t xml:space="preserve"> our </w:t>
      </w:r>
      <w:r w:rsidR="007240CF" w:rsidRPr="00CD3970">
        <w:rPr>
          <w:color w:val="000000" w:themeColor="text1"/>
        </w:rPr>
        <w:t xml:space="preserve">Curriculum and Instruction Department as well as a graphic, and </w:t>
      </w:r>
      <w:r w:rsidR="00896B42" w:rsidRPr="00CD3970">
        <w:rPr>
          <w:color w:val="000000" w:themeColor="text1"/>
        </w:rPr>
        <w:t xml:space="preserve">an </w:t>
      </w:r>
      <w:r w:rsidR="007240CF" w:rsidRPr="00CD3970">
        <w:rPr>
          <w:color w:val="000000" w:themeColor="text1"/>
        </w:rPr>
        <w:t xml:space="preserve">elevator speech that would support our department. The small groups shared their discussion points and turned </w:t>
      </w:r>
      <w:r w:rsidR="003E5DB9" w:rsidRPr="00CD3970">
        <w:rPr>
          <w:color w:val="000000" w:themeColor="text1"/>
        </w:rPr>
        <w:t xml:space="preserve">in </w:t>
      </w:r>
      <w:r w:rsidR="007240CF" w:rsidRPr="00CD3970">
        <w:rPr>
          <w:color w:val="000000" w:themeColor="text1"/>
        </w:rPr>
        <w:t>what they captured to Lucy.  Lucy will compile these documents and share at our December meeting.</w:t>
      </w:r>
    </w:p>
    <w:p w14:paraId="0000001A" w14:textId="77777777" w:rsidR="00CA2B8A" w:rsidRPr="00CD3970" w:rsidRDefault="00CA2B8A">
      <w:pPr>
        <w:ind w:left="1440"/>
        <w:rPr>
          <w:color w:val="000000" w:themeColor="text1"/>
        </w:rPr>
      </w:pPr>
    </w:p>
    <w:p w14:paraId="0000001B" w14:textId="77777777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>University Updates</w:t>
      </w:r>
      <w:r w:rsidRPr="00CD3970">
        <w:rPr>
          <w:color w:val="000000" w:themeColor="text1"/>
        </w:rPr>
        <w:t xml:space="preserve"> (committees/faculty senate)</w:t>
      </w:r>
    </w:p>
    <w:p w14:paraId="0000001C" w14:textId="38E0BCB0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lastRenderedPageBreak/>
        <w:t xml:space="preserve">Faculty Senate Updates </w:t>
      </w:r>
      <w:r w:rsidR="007240CF" w:rsidRPr="00CD3970">
        <w:rPr>
          <w:color w:val="000000" w:themeColor="text1"/>
        </w:rPr>
        <w:t>–</w:t>
      </w:r>
      <w:r w:rsidRPr="00CD3970">
        <w:rPr>
          <w:color w:val="000000" w:themeColor="text1"/>
        </w:rPr>
        <w:t xml:space="preserve"> </w:t>
      </w:r>
      <w:proofErr w:type="spellStart"/>
      <w:r w:rsidRPr="00CD3970">
        <w:rPr>
          <w:color w:val="000000" w:themeColor="text1"/>
        </w:rPr>
        <w:t>Ozgul</w:t>
      </w:r>
      <w:proofErr w:type="spellEnd"/>
      <w:r w:rsidR="007240CF" w:rsidRPr="00CD3970">
        <w:rPr>
          <w:color w:val="000000" w:themeColor="text1"/>
        </w:rPr>
        <w:t xml:space="preserve"> – Asking for policies that need to be revised. </w:t>
      </w:r>
      <w:r w:rsidR="003E5DB9" w:rsidRPr="00CD3970">
        <w:rPr>
          <w:color w:val="000000" w:themeColor="text1"/>
        </w:rPr>
        <w:t>James stated that the Faculty Senate</w:t>
      </w:r>
      <w:r w:rsidR="007240CF" w:rsidRPr="00CD3970">
        <w:rPr>
          <w:color w:val="000000" w:themeColor="text1"/>
        </w:rPr>
        <w:t xml:space="preserve"> </w:t>
      </w:r>
      <w:r w:rsidR="003E5DB9" w:rsidRPr="00CD3970">
        <w:rPr>
          <w:color w:val="000000" w:themeColor="text1"/>
        </w:rPr>
        <w:t xml:space="preserve">passed </w:t>
      </w:r>
      <w:r w:rsidR="007240CF" w:rsidRPr="00CD3970">
        <w:rPr>
          <w:color w:val="000000" w:themeColor="text1"/>
        </w:rPr>
        <w:t xml:space="preserve">an earned performance-based post-tenure review. </w:t>
      </w:r>
      <w:r w:rsidR="00EA631D" w:rsidRPr="00CD3970">
        <w:rPr>
          <w:color w:val="000000" w:themeColor="text1"/>
        </w:rPr>
        <w:t>This was rejected by the Chancellor.</w:t>
      </w:r>
    </w:p>
    <w:p w14:paraId="0000001D" w14:textId="3374DCF8" w:rsidR="00CA2B8A" w:rsidRPr="00CD3970" w:rsidRDefault="00EA631D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 xml:space="preserve">General Educational Review Committee (GERC) </w:t>
      </w:r>
      <w:r w:rsidR="006C2E0A" w:rsidRPr="00CD3970">
        <w:rPr>
          <w:color w:val="000000" w:themeColor="text1"/>
        </w:rPr>
        <w:t>- (Dwight?)</w:t>
      </w:r>
      <w:r w:rsidRPr="00CD3970">
        <w:rPr>
          <w:color w:val="000000" w:themeColor="text1"/>
        </w:rPr>
        <w:t xml:space="preserve"> – No updates at this time.  </w:t>
      </w:r>
      <w:r w:rsidR="00B52EBF" w:rsidRPr="00CD3970">
        <w:rPr>
          <w:color w:val="000000" w:themeColor="text1"/>
        </w:rPr>
        <w:t>Lucy will meet with Dwight to clarify this process.</w:t>
      </w:r>
    </w:p>
    <w:p w14:paraId="0000001E" w14:textId="77777777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Others</w:t>
      </w:r>
    </w:p>
    <w:p w14:paraId="0000001F" w14:textId="77777777" w:rsidR="00CA2B8A" w:rsidRPr="00CD3970" w:rsidRDefault="00CA2B8A">
      <w:pPr>
        <w:ind w:left="2160"/>
        <w:rPr>
          <w:color w:val="000000" w:themeColor="text1"/>
        </w:rPr>
      </w:pPr>
    </w:p>
    <w:p w14:paraId="00000020" w14:textId="77777777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>COEPS Committees Reports</w:t>
      </w:r>
    </w:p>
    <w:p w14:paraId="00000021" w14:textId="06985A54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International Education Committee (Dwight)</w:t>
      </w:r>
      <w:r w:rsidR="003E5DB9" w:rsidRPr="00CD3970">
        <w:rPr>
          <w:color w:val="000000" w:themeColor="text1"/>
        </w:rPr>
        <w:t xml:space="preserve"> – No update</w:t>
      </w:r>
    </w:p>
    <w:p w14:paraId="00000022" w14:textId="353F2A1C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Student Scholarship Committee (Edric, Annie, Kristen)</w:t>
      </w:r>
      <w:r w:rsidR="00EA631D" w:rsidRPr="00CD3970">
        <w:rPr>
          <w:color w:val="000000" w:themeColor="text1"/>
        </w:rPr>
        <w:t xml:space="preserve"> – The dinner is Monday, November 15</w:t>
      </w:r>
      <w:r w:rsidR="00EA631D" w:rsidRPr="00CD3970">
        <w:rPr>
          <w:color w:val="000000" w:themeColor="text1"/>
          <w:vertAlign w:val="superscript"/>
        </w:rPr>
        <w:t>th</w:t>
      </w:r>
      <w:r w:rsidR="00EA631D" w:rsidRPr="00CD3970">
        <w:rPr>
          <w:color w:val="000000" w:themeColor="text1"/>
        </w:rPr>
        <w:t>.</w:t>
      </w:r>
    </w:p>
    <w:p w14:paraId="00000023" w14:textId="410FB041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Faculty/Staff Awards Committee (</w:t>
      </w:r>
      <w:proofErr w:type="spellStart"/>
      <w:r w:rsidRPr="00CD3970">
        <w:rPr>
          <w:color w:val="000000" w:themeColor="text1"/>
        </w:rPr>
        <w:t>Ozgul</w:t>
      </w:r>
      <w:proofErr w:type="spellEnd"/>
      <w:r w:rsidRPr="00CD3970">
        <w:rPr>
          <w:color w:val="000000" w:themeColor="text1"/>
        </w:rPr>
        <w:t>)</w:t>
      </w:r>
      <w:r w:rsidR="00EA631D" w:rsidRPr="00CD3970">
        <w:rPr>
          <w:color w:val="000000" w:themeColor="text1"/>
        </w:rPr>
        <w:t xml:space="preserve"> – No updates</w:t>
      </w:r>
    </w:p>
    <w:p w14:paraId="00000024" w14:textId="048DB6D3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Strategic Planning and Budget Committee (Annie)</w:t>
      </w:r>
      <w:r w:rsidR="00EA631D" w:rsidRPr="00CD3970">
        <w:rPr>
          <w:color w:val="000000" w:themeColor="text1"/>
        </w:rPr>
        <w:t xml:space="preserve"> – </w:t>
      </w:r>
      <w:r w:rsidR="003E5DB9" w:rsidRPr="00CD3970">
        <w:rPr>
          <w:color w:val="000000" w:themeColor="text1"/>
        </w:rPr>
        <w:t>N</w:t>
      </w:r>
      <w:r w:rsidR="00EA631D" w:rsidRPr="00CD3970">
        <w:rPr>
          <w:color w:val="000000" w:themeColor="text1"/>
        </w:rPr>
        <w:t>o updates</w:t>
      </w:r>
    </w:p>
    <w:p w14:paraId="00000025" w14:textId="77777777" w:rsidR="00CA2B8A" w:rsidRPr="00CD3970" w:rsidRDefault="006C2E0A">
      <w:pPr>
        <w:numPr>
          <w:ilvl w:val="3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Small group discussions (see action items)</w:t>
      </w:r>
    </w:p>
    <w:p w14:paraId="00000026" w14:textId="25723C1C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Technology Committee (Carmen)</w:t>
      </w:r>
      <w:r w:rsidR="00EA631D" w:rsidRPr="00CD3970">
        <w:rPr>
          <w:color w:val="000000" w:themeColor="text1"/>
        </w:rPr>
        <w:t xml:space="preserve"> – </w:t>
      </w:r>
      <w:r w:rsidR="00C05DE7" w:rsidRPr="00CD3970">
        <w:rPr>
          <w:color w:val="000000" w:themeColor="text1"/>
        </w:rPr>
        <w:t xml:space="preserve">Carmen provided an update via email that reiterated what was shared in October: </w:t>
      </w:r>
    </w:p>
    <w:p w14:paraId="006BFFB5" w14:textId="77777777" w:rsidR="00C05DE7" w:rsidRPr="00CD3970" w:rsidRDefault="00C05DE7" w:rsidP="00C05DE7">
      <w:pPr>
        <w:numPr>
          <w:ilvl w:val="3"/>
          <w:numId w:val="3"/>
        </w:numPr>
        <w:spacing w:line="240" w:lineRule="auto"/>
        <w:textAlignment w:val="baseline"/>
        <w:rPr>
          <w:rFonts w:eastAsia="Times New Roman"/>
          <w:color w:val="000000" w:themeColor="text1"/>
        </w:rPr>
      </w:pPr>
      <w:r w:rsidRPr="00CD3970">
        <w:rPr>
          <w:rFonts w:eastAsia="Times New Roman"/>
          <w:color w:val="000000" w:themeColor="text1"/>
        </w:rPr>
        <w:t>Faculty, staff &amp; instructors have the opportunity to align course objectives, assessments, and units with ISTE Standards</w:t>
      </w:r>
    </w:p>
    <w:p w14:paraId="4A3D6BAA" w14:textId="77777777" w:rsidR="00C05DE7" w:rsidRPr="00CD3970" w:rsidRDefault="00C05DE7" w:rsidP="00C05DE7">
      <w:pPr>
        <w:numPr>
          <w:ilvl w:val="3"/>
          <w:numId w:val="3"/>
        </w:numPr>
        <w:spacing w:line="240" w:lineRule="auto"/>
        <w:textAlignment w:val="baseline"/>
        <w:rPr>
          <w:rFonts w:eastAsia="Times New Roman"/>
          <w:color w:val="000000" w:themeColor="text1"/>
        </w:rPr>
      </w:pPr>
      <w:r w:rsidRPr="00CD3970">
        <w:rPr>
          <w:rFonts w:eastAsia="Times New Roman"/>
          <w:color w:val="000000" w:themeColor="text1"/>
        </w:rPr>
        <w:t>Accepted Grant applicants would receive $$ to meet either in person or virtually to workshop current courses to better align with standards</w:t>
      </w:r>
    </w:p>
    <w:p w14:paraId="31583958" w14:textId="77777777" w:rsidR="00C05DE7" w:rsidRPr="00CD3970" w:rsidRDefault="00C05DE7" w:rsidP="00C05DE7">
      <w:pPr>
        <w:numPr>
          <w:ilvl w:val="3"/>
          <w:numId w:val="3"/>
        </w:numPr>
        <w:spacing w:line="240" w:lineRule="auto"/>
        <w:textAlignment w:val="baseline"/>
        <w:rPr>
          <w:rFonts w:eastAsia="Times New Roman"/>
          <w:color w:val="000000" w:themeColor="text1"/>
        </w:rPr>
      </w:pPr>
      <w:r w:rsidRPr="00CD3970">
        <w:rPr>
          <w:rFonts w:eastAsia="Times New Roman"/>
          <w:color w:val="000000" w:themeColor="text1"/>
        </w:rPr>
        <w:t>Goal is not to completely change courses, but rather see where standards already align and develop further connections to standards</w:t>
      </w:r>
    </w:p>
    <w:p w14:paraId="209CA915" w14:textId="77777777" w:rsidR="00C05DE7" w:rsidRPr="00CD3970" w:rsidRDefault="00C05DE7" w:rsidP="00C05DE7">
      <w:pPr>
        <w:numPr>
          <w:ilvl w:val="3"/>
          <w:numId w:val="3"/>
        </w:numPr>
        <w:spacing w:line="240" w:lineRule="auto"/>
        <w:textAlignment w:val="baseline"/>
        <w:rPr>
          <w:rFonts w:eastAsia="Times New Roman"/>
          <w:color w:val="000000" w:themeColor="text1"/>
        </w:rPr>
      </w:pPr>
      <w:r w:rsidRPr="00CD3970">
        <w:rPr>
          <w:rFonts w:eastAsia="Times New Roman"/>
          <w:color w:val="000000" w:themeColor="text1"/>
        </w:rPr>
        <w:t>The “Why” - ensure our students are prepared for utilizing technology in meaningful ways in their professional careers</w:t>
      </w:r>
    </w:p>
    <w:p w14:paraId="350F4260" w14:textId="77777777" w:rsidR="00C05DE7" w:rsidRPr="00CD3970" w:rsidRDefault="00C05DE7" w:rsidP="00C05DE7">
      <w:pPr>
        <w:numPr>
          <w:ilvl w:val="3"/>
          <w:numId w:val="3"/>
        </w:numPr>
        <w:spacing w:line="240" w:lineRule="auto"/>
        <w:textAlignment w:val="baseline"/>
        <w:rPr>
          <w:rFonts w:eastAsia="Times New Roman"/>
          <w:color w:val="000000" w:themeColor="text1"/>
        </w:rPr>
      </w:pPr>
      <w:r w:rsidRPr="00CD3970">
        <w:rPr>
          <w:rFonts w:eastAsia="Times New Roman"/>
          <w:color w:val="000000" w:themeColor="text1"/>
        </w:rPr>
        <w:t xml:space="preserve">Non-teacher preparation fields - equivalent or similar standards relating to technology integration in roles (counselors, SLPs, Health Promotion/Performance, Military, </w:t>
      </w:r>
      <w:proofErr w:type="spellStart"/>
      <w:r w:rsidRPr="00CD3970">
        <w:rPr>
          <w:rFonts w:eastAsia="Times New Roman"/>
          <w:color w:val="000000" w:themeColor="text1"/>
        </w:rPr>
        <w:t>etc</w:t>
      </w:r>
      <w:proofErr w:type="spellEnd"/>
      <w:r w:rsidRPr="00CD3970">
        <w:rPr>
          <w:rFonts w:eastAsia="Times New Roman"/>
          <w:color w:val="000000" w:themeColor="text1"/>
        </w:rPr>
        <w:t>)</w:t>
      </w:r>
    </w:p>
    <w:p w14:paraId="5EE93BF5" w14:textId="77777777" w:rsidR="00C05DE7" w:rsidRPr="00CD3970" w:rsidRDefault="00C05DE7" w:rsidP="00C05DE7">
      <w:pPr>
        <w:ind w:left="2160"/>
        <w:rPr>
          <w:color w:val="000000" w:themeColor="text1"/>
        </w:rPr>
      </w:pPr>
    </w:p>
    <w:p w14:paraId="00000027" w14:textId="7056C74B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Inclusive Excellence and Diversity Committee (Jenna)</w:t>
      </w:r>
      <w:r w:rsidR="00EA631D" w:rsidRPr="00CD3970">
        <w:rPr>
          <w:color w:val="000000" w:themeColor="text1"/>
        </w:rPr>
        <w:t xml:space="preserve"> – No updates</w:t>
      </w:r>
    </w:p>
    <w:p w14:paraId="00000028" w14:textId="48D9E749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Constituency Standards (Lucy)</w:t>
      </w:r>
      <w:r w:rsidR="00EA631D" w:rsidRPr="00CD3970">
        <w:rPr>
          <w:color w:val="000000" w:themeColor="text1"/>
        </w:rPr>
        <w:t xml:space="preserve"> – Lucy discussed the steps </w:t>
      </w:r>
      <w:r w:rsidR="003E5DB9" w:rsidRPr="00CD3970">
        <w:rPr>
          <w:color w:val="000000" w:themeColor="text1"/>
        </w:rPr>
        <w:t>pertaining</w:t>
      </w:r>
      <w:r w:rsidR="00EA631D" w:rsidRPr="00CD3970">
        <w:rPr>
          <w:color w:val="000000" w:themeColor="text1"/>
        </w:rPr>
        <w:t xml:space="preserve"> the </w:t>
      </w:r>
      <w:r w:rsidR="00896B42" w:rsidRPr="00CD3970">
        <w:rPr>
          <w:color w:val="000000" w:themeColor="text1"/>
        </w:rPr>
        <w:t>P&amp;T</w:t>
      </w:r>
      <w:r w:rsidR="00EA631D" w:rsidRPr="00CD3970">
        <w:rPr>
          <w:color w:val="000000" w:themeColor="text1"/>
        </w:rPr>
        <w:t xml:space="preserve"> pro</w:t>
      </w:r>
      <w:r w:rsidR="003E5DB9" w:rsidRPr="00CD3970">
        <w:rPr>
          <w:color w:val="000000" w:themeColor="text1"/>
        </w:rPr>
        <w:t>cess</w:t>
      </w:r>
      <w:r w:rsidR="00896B42" w:rsidRPr="00CD3970">
        <w:rPr>
          <w:color w:val="000000" w:themeColor="text1"/>
        </w:rPr>
        <w:t xml:space="preserve"> (Dept vote and letter, Dean letter, Constituency letter, Provost letter, Chancellor decision and letter, System response June 2023).</w:t>
      </w:r>
    </w:p>
    <w:p w14:paraId="00000029" w14:textId="6A4DA996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College Curriculum (Denise)</w:t>
      </w:r>
      <w:r w:rsidR="00EA631D" w:rsidRPr="00CD3970">
        <w:rPr>
          <w:color w:val="000000" w:themeColor="text1"/>
        </w:rPr>
        <w:t xml:space="preserve"> – No updates</w:t>
      </w:r>
    </w:p>
    <w:p w14:paraId="0000002A" w14:textId="3A791649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 xml:space="preserve">TELFE (Kristen, Yao, Karla) </w:t>
      </w:r>
      <w:r w:rsidR="00EA631D" w:rsidRPr="00CD3970">
        <w:rPr>
          <w:color w:val="000000" w:themeColor="text1"/>
        </w:rPr>
        <w:t xml:space="preserve">– We </w:t>
      </w:r>
      <w:r w:rsidR="003E5DB9" w:rsidRPr="00CD3970">
        <w:rPr>
          <w:color w:val="000000" w:themeColor="text1"/>
        </w:rPr>
        <w:t xml:space="preserve">were </w:t>
      </w:r>
      <w:r w:rsidR="00EA631D" w:rsidRPr="00CD3970">
        <w:rPr>
          <w:color w:val="000000" w:themeColor="text1"/>
        </w:rPr>
        <w:t xml:space="preserve">asked for feedback about student teaching changes. </w:t>
      </w:r>
      <w:r w:rsidR="00896B42" w:rsidRPr="00CD3970">
        <w:rPr>
          <w:color w:val="000000" w:themeColor="text1"/>
        </w:rPr>
        <w:t>The TELFE committee</w:t>
      </w:r>
      <w:r w:rsidR="00EA631D" w:rsidRPr="00CD3970">
        <w:rPr>
          <w:color w:val="000000" w:themeColor="text1"/>
        </w:rPr>
        <w:t xml:space="preserve"> decided that student teachers should not be allowed to sub.  Discrepancies upon departments pertaining to student teaching load</w:t>
      </w:r>
      <w:r w:rsidR="00896B42" w:rsidRPr="00CD3970">
        <w:rPr>
          <w:color w:val="000000" w:themeColor="text1"/>
        </w:rPr>
        <w:t xml:space="preserve"> had been reviewed by the Dean and any needed changes were made the C&amp;I formula remains intact</w:t>
      </w:r>
      <w:r w:rsidR="00EA631D" w:rsidRPr="00CD3970">
        <w:rPr>
          <w:color w:val="000000" w:themeColor="text1"/>
        </w:rPr>
        <w:t xml:space="preserve">. Also discussed the </w:t>
      </w:r>
      <w:r w:rsidR="00EA631D" w:rsidRPr="00CD3970">
        <w:rPr>
          <w:i/>
          <w:color w:val="000000" w:themeColor="text1"/>
        </w:rPr>
        <w:t>C or better</w:t>
      </w:r>
      <w:r w:rsidR="00EA631D" w:rsidRPr="00CD3970">
        <w:rPr>
          <w:color w:val="000000" w:themeColor="text1"/>
        </w:rPr>
        <w:t xml:space="preserve"> course</w:t>
      </w:r>
      <w:r w:rsidR="003E5DB9" w:rsidRPr="00CD3970">
        <w:rPr>
          <w:color w:val="000000" w:themeColor="text1"/>
        </w:rPr>
        <w:t xml:space="preserve"> requirements</w:t>
      </w:r>
      <w:r w:rsidR="00EA631D" w:rsidRPr="00CD3970">
        <w:rPr>
          <w:color w:val="000000" w:themeColor="text1"/>
        </w:rPr>
        <w:t xml:space="preserve"> </w:t>
      </w:r>
      <w:r w:rsidR="00896B42" w:rsidRPr="00CD3970">
        <w:rPr>
          <w:color w:val="000000" w:themeColor="text1"/>
        </w:rPr>
        <w:t>for specific courses</w:t>
      </w:r>
      <w:r w:rsidR="00EA631D" w:rsidRPr="00CD3970">
        <w:rPr>
          <w:color w:val="000000" w:themeColor="text1"/>
        </w:rPr>
        <w:t xml:space="preserve">.  We should have consistency about where this designation should be posted on the program pages.  Karla asked the secondary programs </w:t>
      </w:r>
      <w:r w:rsidR="008526EE" w:rsidRPr="00CD3970">
        <w:rPr>
          <w:color w:val="000000" w:themeColor="text1"/>
        </w:rPr>
        <w:t>if this could be added to their program pages</w:t>
      </w:r>
      <w:r w:rsidR="00896B42" w:rsidRPr="00CD3970">
        <w:rPr>
          <w:color w:val="000000" w:themeColor="text1"/>
        </w:rPr>
        <w:t>, they agreed</w:t>
      </w:r>
      <w:r w:rsidR="008526EE" w:rsidRPr="00CD3970">
        <w:rPr>
          <w:color w:val="000000" w:themeColor="text1"/>
        </w:rPr>
        <w:t xml:space="preserve">. We had a rich </w:t>
      </w:r>
      <w:r w:rsidR="008526EE" w:rsidRPr="00CD3970">
        <w:rPr>
          <w:color w:val="000000" w:themeColor="text1"/>
        </w:rPr>
        <w:lastRenderedPageBreak/>
        <w:t>conversation about transgender</w:t>
      </w:r>
      <w:r w:rsidR="00896B42" w:rsidRPr="00CD3970">
        <w:rPr>
          <w:color w:val="000000" w:themeColor="text1"/>
        </w:rPr>
        <w:t>, gender fluid</w:t>
      </w:r>
      <w:r w:rsidR="008526EE" w:rsidRPr="00CD3970">
        <w:rPr>
          <w:color w:val="000000" w:themeColor="text1"/>
        </w:rPr>
        <w:t xml:space="preserve"> students </w:t>
      </w:r>
      <w:r w:rsidR="00B52EBF" w:rsidRPr="00CD3970">
        <w:rPr>
          <w:color w:val="000000" w:themeColor="text1"/>
        </w:rPr>
        <w:t xml:space="preserve">and their placements. </w:t>
      </w:r>
    </w:p>
    <w:p w14:paraId="0000002B" w14:textId="6F05724B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 xml:space="preserve">Salary </w:t>
      </w:r>
      <w:r w:rsidRPr="00CD3970">
        <w:rPr>
          <w:i/>
          <w:color w:val="000000" w:themeColor="text1"/>
        </w:rPr>
        <w:t>(</w:t>
      </w:r>
      <w:r w:rsidRPr="00CD3970">
        <w:rPr>
          <w:color w:val="000000" w:themeColor="text1"/>
        </w:rPr>
        <w:t>Liesl, James)</w:t>
      </w:r>
      <w:r w:rsidR="008526EE" w:rsidRPr="00CD3970">
        <w:rPr>
          <w:color w:val="000000" w:themeColor="text1"/>
        </w:rPr>
        <w:t xml:space="preserve"> – No </w:t>
      </w:r>
      <w:r w:rsidR="003E5DB9" w:rsidRPr="00CD3970">
        <w:rPr>
          <w:color w:val="000000" w:themeColor="text1"/>
        </w:rPr>
        <w:t>updates</w:t>
      </w:r>
    </w:p>
    <w:p w14:paraId="0000002C" w14:textId="77777777" w:rsidR="00CA2B8A" w:rsidRPr="00CD3970" w:rsidRDefault="00CA2B8A">
      <w:pPr>
        <w:ind w:left="720"/>
        <w:rPr>
          <w:color w:val="000000" w:themeColor="text1"/>
        </w:rPr>
      </w:pPr>
    </w:p>
    <w:p w14:paraId="0000002D" w14:textId="77777777" w:rsidR="00CA2B8A" w:rsidRPr="00CD3970" w:rsidRDefault="006C2E0A">
      <w:pPr>
        <w:numPr>
          <w:ilvl w:val="0"/>
          <w:numId w:val="3"/>
        </w:numPr>
        <w:rPr>
          <w:color w:val="000000" w:themeColor="text1"/>
        </w:rPr>
      </w:pPr>
      <w:r w:rsidRPr="00CD3970">
        <w:rPr>
          <w:b/>
          <w:color w:val="000000" w:themeColor="text1"/>
        </w:rPr>
        <w:t xml:space="preserve"> Department Committee Reports: </w:t>
      </w:r>
    </w:p>
    <w:p w14:paraId="0000002E" w14:textId="17D31FA0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Curriculum &amp; Scheduling (Edric, Kristen L.)</w:t>
      </w:r>
      <w:r w:rsidR="008526EE" w:rsidRPr="00CD3970">
        <w:rPr>
          <w:color w:val="000000" w:themeColor="text1"/>
        </w:rPr>
        <w:t xml:space="preserve"> </w:t>
      </w:r>
      <w:r w:rsidR="00B52EBF" w:rsidRPr="00CD3970">
        <w:rPr>
          <w:color w:val="000000" w:themeColor="text1"/>
        </w:rPr>
        <w:t>– All approvals are listed in the addendum.</w:t>
      </w:r>
    </w:p>
    <w:p w14:paraId="64C80FFD" w14:textId="604E15C6" w:rsidR="009479CE" w:rsidRPr="00CD3970" w:rsidRDefault="006C2E0A" w:rsidP="009479CE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Program and course votes</w:t>
      </w:r>
      <w:r w:rsidR="009479CE" w:rsidRPr="00CD3970">
        <w:rPr>
          <w:color w:val="000000" w:themeColor="text1"/>
        </w:rPr>
        <w:t xml:space="preserve"> – </w:t>
      </w:r>
      <w:r w:rsidR="00460FD1" w:rsidRPr="00CD3970">
        <w:rPr>
          <w:color w:val="000000" w:themeColor="text1"/>
        </w:rPr>
        <w:t>P</w:t>
      </w:r>
      <w:r w:rsidR="009479CE" w:rsidRPr="00CD3970">
        <w:rPr>
          <w:color w:val="000000" w:themeColor="text1"/>
        </w:rPr>
        <w:t xml:space="preserve">rogram </w:t>
      </w:r>
      <w:r w:rsidR="00460FD1" w:rsidRPr="00CD3970">
        <w:rPr>
          <w:color w:val="000000" w:themeColor="text1"/>
        </w:rPr>
        <w:t>and course votes</w:t>
      </w:r>
      <w:r w:rsidR="009479CE" w:rsidRPr="00CD3970">
        <w:rPr>
          <w:color w:val="000000" w:themeColor="text1"/>
        </w:rPr>
        <w:t xml:space="preserve"> are captured in the addendum</w:t>
      </w:r>
    </w:p>
    <w:p w14:paraId="00000030" w14:textId="57A6EA49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Personnel &amp; Policy (James)</w:t>
      </w:r>
      <w:r w:rsidR="009479CE" w:rsidRPr="00CD3970">
        <w:rPr>
          <w:color w:val="000000" w:themeColor="text1"/>
        </w:rPr>
        <w:t xml:space="preserve"> </w:t>
      </w:r>
      <w:r w:rsidR="00896B42" w:rsidRPr="00CD3970">
        <w:rPr>
          <w:color w:val="000000" w:themeColor="text1"/>
        </w:rPr>
        <w:t>–</w:t>
      </w:r>
      <w:r w:rsidR="009479CE" w:rsidRPr="00CD3970">
        <w:rPr>
          <w:color w:val="000000" w:themeColor="text1"/>
        </w:rPr>
        <w:t xml:space="preserve"> </w:t>
      </w:r>
      <w:r w:rsidR="00896B42" w:rsidRPr="00CD3970">
        <w:rPr>
          <w:color w:val="000000" w:themeColor="text1"/>
        </w:rPr>
        <w:t>No updates except James was voted in as chair.</w:t>
      </w:r>
    </w:p>
    <w:p w14:paraId="00000031" w14:textId="28E7583E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MSEPS Council (Sarah Beth)</w:t>
      </w:r>
      <w:r w:rsidR="00896B42" w:rsidRPr="00CD3970">
        <w:rPr>
          <w:color w:val="000000" w:themeColor="text1"/>
        </w:rPr>
        <w:t>- not present.</w:t>
      </w:r>
    </w:p>
    <w:p w14:paraId="00000032" w14:textId="3D3E245D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Secondary Program Coordinators (Denise)</w:t>
      </w:r>
      <w:r w:rsidR="00896B42" w:rsidRPr="00CD3970">
        <w:rPr>
          <w:color w:val="000000" w:themeColor="text1"/>
        </w:rPr>
        <w:t xml:space="preserve"> – not present</w:t>
      </w:r>
    </w:p>
    <w:p w14:paraId="00000033" w14:textId="617AB1D7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Reading/Literacy (Dwight)</w:t>
      </w:r>
      <w:r w:rsidR="003E5DB9" w:rsidRPr="00CD3970">
        <w:rPr>
          <w:color w:val="000000" w:themeColor="text1"/>
        </w:rPr>
        <w:t xml:space="preserve"> – Kelly, Sarah Beth, and Dwight met to discuss Graduate Programs.  We updated the new</w:t>
      </w:r>
      <w:r w:rsidR="00184AFB" w:rsidRPr="00CD3970">
        <w:rPr>
          <w:color w:val="000000" w:themeColor="text1"/>
        </w:rPr>
        <w:t xml:space="preserve"> Multicultural Literature course to include Children and Young Adult Literature so it could be available </w:t>
      </w:r>
      <w:r w:rsidR="00896B42" w:rsidRPr="00CD3970">
        <w:rPr>
          <w:color w:val="000000" w:themeColor="text1"/>
        </w:rPr>
        <w:t xml:space="preserve">to </w:t>
      </w:r>
      <w:r w:rsidR="00184AFB" w:rsidRPr="00CD3970">
        <w:rPr>
          <w:color w:val="000000" w:themeColor="text1"/>
        </w:rPr>
        <w:t>Library Science students who still need a Children Literature course to meet their requirements.</w:t>
      </w:r>
    </w:p>
    <w:p w14:paraId="00000034" w14:textId="259B319D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Elementary/Middle Education (Yao)</w:t>
      </w:r>
      <w:r w:rsidR="00896B42" w:rsidRPr="00CD3970">
        <w:rPr>
          <w:color w:val="000000" w:themeColor="text1"/>
        </w:rPr>
        <w:t xml:space="preserve">- met this morning. </w:t>
      </w:r>
    </w:p>
    <w:p w14:paraId="00000035" w14:textId="1E5220D3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ECE (Carmen)</w:t>
      </w:r>
      <w:r w:rsidR="00896B42" w:rsidRPr="00CD3970">
        <w:rPr>
          <w:color w:val="000000" w:themeColor="text1"/>
        </w:rPr>
        <w:t>- NAEYC accreditation visit in the spring. Working on staffing change with her retirement.</w:t>
      </w:r>
    </w:p>
    <w:p w14:paraId="00000036" w14:textId="7D90EC5D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ESL/BE (Jenna)</w:t>
      </w:r>
      <w:r w:rsidR="009479CE" w:rsidRPr="00CD3970">
        <w:rPr>
          <w:color w:val="000000" w:themeColor="text1"/>
        </w:rPr>
        <w:t xml:space="preserve"> – </w:t>
      </w:r>
      <w:r w:rsidR="003E5DB9" w:rsidRPr="00CD3970">
        <w:rPr>
          <w:color w:val="000000" w:themeColor="text1"/>
        </w:rPr>
        <w:t>If</w:t>
      </w:r>
      <w:r w:rsidR="009479CE" w:rsidRPr="00CD3970">
        <w:rPr>
          <w:color w:val="000000" w:themeColor="text1"/>
        </w:rPr>
        <w:t xml:space="preserve"> ESL 350 is included in </w:t>
      </w:r>
      <w:r w:rsidR="003E5DB9" w:rsidRPr="00CD3970">
        <w:rPr>
          <w:color w:val="000000" w:themeColor="text1"/>
        </w:rPr>
        <w:t xml:space="preserve">new </w:t>
      </w:r>
      <w:r w:rsidR="00B24A3D" w:rsidRPr="00CD3970">
        <w:rPr>
          <w:color w:val="000000" w:themeColor="text1"/>
        </w:rPr>
        <w:t>program</w:t>
      </w:r>
      <w:r w:rsidR="003E5DB9" w:rsidRPr="00CD3970">
        <w:rPr>
          <w:color w:val="000000" w:themeColor="text1"/>
        </w:rPr>
        <w:t xml:space="preserve"> changes, then</w:t>
      </w:r>
      <w:r w:rsidR="00B24A3D" w:rsidRPr="00CD3970">
        <w:rPr>
          <w:color w:val="000000" w:themeColor="text1"/>
        </w:rPr>
        <w:t xml:space="preserve"> let Jenna know.</w:t>
      </w:r>
    </w:p>
    <w:p w14:paraId="00000037" w14:textId="78474340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Business/Marketing Ed. (</w:t>
      </w:r>
      <w:r w:rsidRPr="00CD3970">
        <w:rPr>
          <w:i/>
          <w:color w:val="000000" w:themeColor="text1"/>
        </w:rPr>
        <w:t>Karla</w:t>
      </w:r>
      <w:r w:rsidRPr="00CD3970">
        <w:rPr>
          <w:color w:val="000000" w:themeColor="text1"/>
        </w:rPr>
        <w:t>, Denise)</w:t>
      </w:r>
      <w:r w:rsidR="00896B42" w:rsidRPr="00CD3970">
        <w:rPr>
          <w:color w:val="000000" w:themeColor="text1"/>
        </w:rPr>
        <w:t xml:space="preserve"> – no updates</w:t>
      </w:r>
    </w:p>
    <w:p w14:paraId="00000038" w14:textId="5CE5C607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HELEAD (Marijuana)</w:t>
      </w:r>
      <w:r w:rsidR="00896B42" w:rsidRPr="00CD3970">
        <w:rPr>
          <w:color w:val="000000" w:themeColor="text1"/>
        </w:rPr>
        <w:t xml:space="preserve"> – not present.</w:t>
      </w:r>
    </w:p>
    <w:p w14:paraId="00000039" w14:textId="073AFC90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 xml:space="preserve">Search and Screen (Liesl) </w:t>
      </w:r>
      <w:r w:rsidR="00B24A3D" w:rsidRPr="00CD3970">
        <w:rPr>
          <w:color w:val="000000" w:themeColor="text1"/>
        </w:rPr>
        <w:t>– Have an initial screening procedure approved</w:t>
      </w:r>
      <w:r w:rsidR="00896B42" w:rsidRPr="00CD3970">
        <w:rPr>
          <w:color w:val="000000" w:themeColor="text1"/>
        </w:rPr>
        <w:t xml:space="preserve"> and 1-+ applicants.  Posted ‘until filled’ with applications due mid-January. Liesl will share the posting with department members so we can link to our social media and other networks.</w:t>
      </w:r>
    </w:p>
    <w:p w14:paraId="0000003A" w14:textId="78088EA7" w:rsidR="00CA2B8A" w:rsidRPr="00CD3970" w:rsidRDefault="006C2E0A">
      <w:pPr>
        <w:numPr>
          <w:ilvl w:val="1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CORE (Andrew, Veronica)</w:t>
      </w:r>
      <w:r w:rsidR="00B24A3D" w:rsidRPr="00CD3970">
        <w:rPr>
          <w:color w:val="000000" w:themeColor="text1"/>
        </w:rPr>
        <w:t xml:space="preserve"> – </w:t>
      </w:r>
      <w:r w:rsidR="00896B42" w:rsidRPr="00CD3970">
        <w:rPr>
          <w:color w:val="000000" w:themeColor="text1"/>
        </w:rPr>
        <w:t>If you have m</w:t>
      </w:r>
      <w:r w:rsidR="00B24A3D" w:rsidRPr="00CD3970">
        <w:rPr>
          <w:color w:val="000000" w:themeColor="text1"/>
        </w:rPr>
        <w:t>anuscript</w:t>
      </w:r>
      <w:r w:rsidR="00D1686D" w:rsidRPr="00CD3970">
        <w:rPr>
          <w:color w:val="000000" w:themeColor="text1"/>
        </w:rPr>
        <w:t>s</w:t>
      </w:r>
      <w:r w:rsidR="00B24A3D" w:rsidRPr="00CD3970">
        <w:rPr>
          <w:color w:val="000000" w:themeColor="text1"/>
        </w:rPr>
        <w:t xml:space="preserve"> or part of a manuscript</w:t>
      </w:r>
      <w:r w:rsidR="00896B42" w:rsidRPr="00CD3970">
        <w:rPr>
          <w:color w:val="000000" w:themeColor="text1"/>
        </w:rPr>
        <w:t xml:space="preserve">s you would like feedback on, please </w:t>
      </w:r>
      <w:r w:rsidR="00B24A3D" w:rsidRPr="00CD3970">
        <w:rPr>
          <w:color w:val="000000" w:themeColor="text1"/>
        </w:rPr>
        <w:t>send to Andrew</w:t>
      </w:r>
      <w:r w:rsidR="00D1686D" w:rsidRPr="00CD3970">
        <w:rPr>
          <w:color w:val="000000" w:themeColor="text1"/>
        </w:rPr>
        <w:t xml:space="preserve"> and Veronica</w:t>
      </w:r>
      <w:r w:rsidR="00B24A3D" w:rsidRPr="00CD3970">
        <w:rPr>
          <w:color w:val="000000" w:themeColor="text1"/>
        </w:rPr>
        <w:t xml:space="preserve">.  </w:t>
      </w:r>
      <w:r w:rsidR="00D1686D" w:rsidRPr="00CD3970">
        <w:rPr>
          <w:color w:val="000000" w:themeColor="text1"/>
        </w:rPr>
        <w:t>Andrew will schedule the CORE Committee once manuscripts are received.</w:t>
      </w:r>
    </w:p>
    <w:p w14:paraId="0000003B" w14:textId="77777777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Writing group</w:t>
      </w:r>
    </w:p>
    <w:p w14:paraId="0000003C" w14:textId="77777777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Scholar tips</w:t>
      </w:r>
    </w:p>
    <w:p w14:paraId="0000003D" w14:textId="77777777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 xml:space="preserve">C&amp;I Faculty Research Interest </w:t>
      </w:r>
    </w:p>
    <w:p w14:paraId="0000003E" w14:textId="77777777" w:rsidR="00CA2B8A" w:rsidRPr="00CD3970" w:rsidRDefault="006C2E0A">
      <w:pPr>
        <w:numPr>
          <w:ilvl w:val="2"/>
          <w:numId w:val="3"/>
        </w:numPr>
        <w:rPr>
          <w:color w:val="000000" w:themeColor="text1"/>
        </w:rPr>
      </w:pPr>
      <w:r w:rsidRPr="00CD3970">
        <w:rPr>
          <w:color w:val="000000" w:themeColor="text1"/>
        </w:rPr>
        <w:t>Presentations on research interests</w:t>
      </w:r>
    </w:p>
    <w:p w14:paraId="0000003F" w14:textId="5579533C" w:rsidR="00CA2B8A" w:rsidRDefault="00CA2B8A">
      <w:pPr>
        <w:ind w:left="720"/>
        <w:rPr>
          <w:color w:val="000000" w:themeColor="text1"/>
        </w:rPr>
      </w:pPr>
    </w:p>
    <w:p w14:paraId="2A7B0887" w14:textId="0B391E6D" w:rsidR="00CD3970" w:rsidRDefault="00CD3970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Stinson moved and Johnson seconded that the meeting be adjourned, approved unanimously at 1:05. </w:t>
      </w:r>
    </w:p>
    <w:p w14:paraId="2951004F" w14:textId="77777777" w:rsidR="00CD3970" w:rsidRPr="00CD3970" w:rsidRDefault="00CD3970">
      <w:pPr>
        <w:ind w:left="720"/>
        <w:rPr>
          <w:color w:val="000000" w:themeColor="text1"/>
        </w:rPr>
      </w:pPr>
    </w:p>
    <w:p w14:paraId="00000040" w14:textId="77777777" w:rsidR="00CA2B8A" w:rsidRPr="00CD3970" w:rsidRDefault="006C2E0A">
      <w:pPr>
        <w:ind w:left="720"/>
        <w:rPr>
          <w:b/>
          <w:color w:val="000000" w:themeColor="text1"/>
        </w:rPr>
      </w:pPr>
      <w:r w:rsidRPr="00CD3970">
        <w:rPr>
          <w:b/>
          <w:color w:val="000000" w:themeColor="text1"/>
        </w:rPr>
        <w:t>Materials Distributed (attached and/or handout at the meeting)</w:t>
      </w:r>
    </w:p>
    <w:p w14:paraId="00000041" w14:textId="77777777" w:rsidR="00CA2B8A" w:rsidRPr="00CD3970" w:rsidRDefault="006C2E0A">
      <w:pPr>
        <w:ind w:left="720"/>
        <w:rPr>
          <w:b/>
          <w:color w:val="000000" w:themeColor="text1"/>
        </w:rPr>
      </w:pPr>
      <w:r w:rsidRPr="00CD3970">
        <w:rPr>
          <w:b/>
          <w:color w:val="000000" w:themeColor="text1"/>
        </w:rPr>
        <w:t>Future Meeting Dates, 11:00-1:00 PM on the second Friday of each month: December 9th, February 10th, March 10th, April 14th, May 12th</w:t>
      </w:r>
    </w:p>
    <w:p w14:paraId="00000042" w14:textId="77777777" w:rsidR="00CA2B8A" w:rsidRPr="00CD3970" w:rsidRDefault="00CA2B8A">
      <w:pPr>
        <w:spacing w:line="360" w:lineRule="auto"/>
        <w:rPr>
          <w:b/>
          <w:color w:val="000000" w:themeColor="text1"/>
        </w:rPr>
      </w:pPr>
    </w:p>
    <w:p w14:paraId="00000043" w14:textId="77777777" w:rsidR="00CA2B8A" w:rsidRPr="00CD3970" w:rsidRDefault="00CA2B8A">
      <w:pPr>
        <w:spacing w:line="360" w:lineRule="auto"/>
        <w:rPr>
          <w:b/>
          <w:color w:val="000000" w:themeColor="text1"/>
        </w:rPr>
      </w:pPr>
    </w:p>
    <w:p w14:paraId="00000044" w14:textId="77777777" w:rsidR="00CA2B8A" w:rsidRPr="00CD3970" w:rsidRDefault="00CA2B8A">
      <w:pPr>
        <w:spacing w:before="240"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45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0000046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color w:val="000000" w:themeColor="text1"/>
        </w:rPr>
        <w:br w:type="page"/>
      </w:r>
    </w:p>
    <w:p w14:paraId="00000047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lastRenderedPageBreak/>
        <w:t>C&amp;I Dept Curriculum and Scheduling Committee Meeting Summary 11/4/2022</w:t>
      </w:r>
    </w:p>
    <w:p w14:paraId="00000048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0000049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000004A" w14:textId="77777777" w:rsidR="00CA2B8A" w:rsidRPr="00CD3970" w:rsidRDefault="006C2E0A">
      <w:pPr>
        <w:widowControl w:val="0"/>
        <w:numPr>
          <w:ilvl w:val="0"/>
          <w:numId w:val="4"/>
        </w:numPr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Elementary Education</w:t>
      </w:r>
    </w:p>
    <w:p w14:paraId="0000004B" w14:textId="31332EB5" w:rsidR="00CA2B8A" w:rsidRPr="00CD3970" w:rsidRDefault="006C2E0A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MCEA Program Proposals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(routes for the ELEMMID K-9 program).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Edric and Yao, presented the programs.  Ann</w:t>
      </w:r>
      <w:r w:rsidR="00896B42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moved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Krist</w:t>
      </w:r>
      <w:r w:rsidR="00896B42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n seconded.  The department approved the program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proposals as listed below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000004C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Elementary Middle Education - Dual Licensure Emphasis (search for Elementary Middle Education*) with approved minor in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ESL/Bilingual Education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OR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>Adaptive Education</w:t>
      </w:r>
    </w:p>
    <w:p w14:paraId="0000004D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STEM/STEAM Education Middle Level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Emphasis (search for STEM/STEAM Education*) - enhancing the teaching of science and math subjects</w:t>
      </w:r>
    </w:p>
    <w:p w14:paraId="0000004E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  <w:u w:val="single"/>
        </w:rPr>
        <w:t xml:space="preserve">Social Justice Literacy Middle Level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Emphasis (search for Social Justice Literacy*) - enhancing the teaching of social studies and language arts subjects</w:t>
      </w:r>
    </w:p>
    <w:p w14:paraId="0000004F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50" w14:textId="139395F8" w:rsidR="00CA2B8A" w:rsidRPr="00CD3970" w:rsidRDefault="006C2E0A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New Course Proposals</w:t>
      </w:r>
      <w:r w:rsidR="00B52EBF"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– 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Yao presented the new course proposals.  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new proposals were 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moved by Ann</w:t>
      </w:r>
      <w:r w:rsidR="00896B42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 and seconded by L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ies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l.  The course proposals were approved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the department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listed below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 </w:t>
      </w:r>
    </w:p>
    <w:p w14:paraId="00000051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New course ELEMMID 318: Integrating the Creative Arts Into Teaching Curriculum in the core (4 credits) Edric (*this will replace the current ELEMMID 370 which is 5 credits)</w:t>
      </w:r>
    </w:p>
    <w:p w14:paraId="00000052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Common course for both emphases: CIGENRL 384: Middle School Curriculum and Instruction (3 credits) Wade (pre-req: added college admission)</w:t>
      </w:r>
    </w:p>
    <w:p w14:paraId="00000053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Social Justice Literacy Emphasis</w:t>
      </w:r>
    </w:p>
    <w:p w14:paraId="00000054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CIGENRL 345: Teaching for Visual Literacy and Cultural Understanding (3 credits) Edric (pre-req: added college admission) Social Justice Literacy Middle Level Emphasis</w:t>
      </w:r>
    </w:p>
    <w:p w14:paraId="00000055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CIGENRL 365/565: Multicultural Young Adolescent Literature (3 credits) May &amp; Dwight (pre-req: added college admission &amp; READING 360) Social Justice Literacy Middle Level Emphasis</w:t>
      </w:r>
    </w:p>
    <w:p w14:paraId="00000056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CIGENRL 450: Performing Justice: Educational Drama for Social Change (3 credits) Edric (pre-req: added senior status) Social Justice Literacy Middle Level Emphasis</w:t>
      </w:r>
    </w:p>
    <w:p w14:paraId="00000057" w14:textId="77777777" w:rsidR="00CA2B8A" w:rsidRPr="00CD3970" w:rsidRDefault="006C2E0A">
      <w:pPr>
        <w:widowControl w:val="0"/>
        <w:ind w:left="720" w:firstLine="72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STEM/STEAM Emphasis</w:t>
      </w:r>
    </w:p>
    <w:p w14:paraId="00000058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CIGENRL 400: Pedagogy and Practice of Mathematical Modeling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for STEAM Teaching (3 credits) </w:t>
      </w:r>
      <w:proofErr w:type="spell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Ozgul</w:t>
      </w:r>
      <w:proofErr w:type="spell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(pre-req: added college admission) STEM/STEAM Middle Level Emphasis</w:t>
      </w:r>
    </w:p>
    <w:p w14:paraId="00000059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CIGENRL 472: Middle Level STEAM Methods Applying Modeling, Inquiry, &amp; Design (3 credits) Wade (pre-req: added college admission) STEM/STEAM Middle Level Emphasis</w:t>
      </w:r>
    </w:p>
    <w:p w14:paraId="0000005A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5B" w14:textId="3399C379" w:rsidR="00CA2B8A" w:rsidRPr="00CD3970" w:rsidRDefault="006C2E0A">
      <w:pPr>
        <w:widowControl w:val="0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Revision of Existing proposals</w:t>
      </w:r>
      <w:r w:rsidR="009479CE"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:</w:t>
      </w:r>
      <w:r w:rsidR="00B52EBF"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Yao discussed and then Liesl </w:t>
      </w:r>
      <w:r w:rsidR="00D1686D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 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and Edric second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ed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the revisions</w:t>
      </w:r>
      <w:r w:rsidR="00B52EBF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. T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he listed revision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ere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approved.</w:t>
      </w:r>
    </w:p>
    <w:p w14:paraId="0000005C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Change pre-req of READING 462 Yao (Currently, READING 360 or READING 361 is listed as the pre-req of READING 462; change this to “READING 360 and READING 461; add the course component &amp; hour)</w:t>
      </w:r>
    </w:p>
    <w:p w14:paraId="0000005D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Remove pre-req of CIGENRL 350 Jenna (ESL/BE)</w:t>
      </w:r>
    </w:p>
    <w:p w14:paraId="0000005E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ELEMMID 363 (both) X Yao</w:t>
      </w:r>
    </w:p>
    <w:p w14:paraId="0000005F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ELEMMID 324 (both)X Yao &amp; Liesl Note: Removed this portion of the pre-req for 324:  RESTRICTED TO STUDENTS WITH CURRICULUM ELEMENTARY EDUCATION MAJOR</w:t>
      </w:r>
    </w:p>
    <w:p w14:paraId="00000060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READING 360 (both)X Yao</w:t>
      </w:r>
    </w:p>
    <w:p w14:paraId="00000061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READING 461 (both) X Yao</w:t>
      </w:r>
    </w:p>
    <w:p w14:paraId="00000062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ELEMMID 425 (both) x </w:t>
      </w:r>
      <w:proofErr w:type="spell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Ozgul</w:t>
      </w:r>
      <w:proofErr w:type="spellEnd"/>
    </w:p>
    <w:p w14:paraId="00000063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00000064" w14:textId="77777777" w:rsidR="00CA2B8A" w:rsidRPr="00CD3970" w:rsidRDefault="006C2E0A">
      <w:pPr>
        <w:widowControl w:val="0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II. Secondary Education</w:t>
      </w:r>
    </w:p>
    <w:p w14:paraId="00000065" w14:textId="5AB4074F" w:rsidR="00CA2B8A" w:rsidRPr="00CD3970" w:rsidRDefault="006C2E0A">
      <w:pPr>
        <w:widowControl w:val="0"/>
        <w:numPr>
          <w:ilvl w:val="1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James Hartwick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The Secondary Social Studies program has 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three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new course </w:t>
      </w: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proposals  for</w:t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revised program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requirements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Edric moved and Anne seconded.  The department approved the 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ocial 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tudies revisions.</w:t>
      </w:r>
    </w:p>
    <w:p w14:paraId="00000066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SECNDED 340 Inquiry in Social Studies</w:t>
      </w:r>
    </w:p>
    <w:p w14:paraId="00000067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SECNDED 425 New SS Methods Course</w:t>
      </w:r>
    </w:p>
    <w:p w14:paraId="00000068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CIGENRL 420 the 1 cr. Pre-student teaching Field Studies Seminar to replace SECNDED 460</w:t>
      </w:r>
    </w:p>
    <w:p w14:paraId="00000069" w14:textId="77777777" w:rsidR="00CA2B8A" w:rsidRPr="00CD3970" w:rsidRDefault="006C2E0A">
      <w:pPr>
        <w:widowControl w:val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6A" w14:textId="792AD2DE" w:rsidR="00CA2B8A" w:rsidRPr="00CD3970" w:rsidRDefault="006C2E0A">
      <w:pPr>
        <w:widowControl w:val="0"/>
        <w:numPr>
          <w:ilvl w:val="1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Wade </w:t>
      </w:r>
      <w:proofErr w:type="spellStart"/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>Tillet</w:t>
      </w:r>
      <w:proofErr w:type="spell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 </w:t>
      </w:r>
      <w:proofErr w:type="spell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Courseleaf</w:t>
      </w:r>
      <w:proofErr w:type="spell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proposal and 4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year plan for revisions to the Secondary Math Program. 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Wade explained the courses.  Edric moved and Anne seconded.  The department approved the </w:t>
      </w:r>
      <w:r w:rsidR="00184AFB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athematics revisions</w:t>
      </w:r>
    </w:p>
    <w:p w14:paraId="0000006B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EDBSE Math: Mathematics Education (Secondary Math Revisions)</w:t>
      </w:r>
    </w:p>
    <w:p w14:paraId="0000006C" w14:textId="77777777" w:rsidR="00CA2B8A" w:rsidRPr="00CD3970" w:rsidRDefault="006C2E0A">
      <w:pPr>
        <w:widowControl w:val="0"/>
        <w:ind w:left="216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○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Revised UWW Secondary Math ED 4 year plan</w:t>
      </w:r>
    </w:p>
    <w:p w14:paraId="0000006D" w14:textId="77777777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6E" w14:textId="71E34AC9" w:rsidR="00CA2B8A" w:rsidRPr="00CD3970" w:rsidRDefault="006C2E0A">
      <w:pPr>
        <w:widowControl w:val="0"/>
        <w:numPr>
          <w:ilvl w:val="1"/>
          <w:numId w:val="5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Liesl G:  </w:t>
      </w: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3 science BSE proposals are “informational” for C &amp; I. Approved by COEPS Committee on 11/3.  Also reviewed by L&amp;S. </w:t>
      </w:r>
      <w:r w:rsidR="009479CE"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Liesl explained they science program changes.  These revisions were previously approved.</w:t>
      </w:r>
    </w:p>
    <w:p w14:paraId="0000006F" w14:textId="5C0260EB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Physics Science Ed </w:t>
      </w:r>
    </w:p>
    <w:p w14:paraId="00000070" w14:textId="0526A5C8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Biology Science Ed </w:t>
      </w:r>
    </w:p>
    <w:p w14:paraId="00000071" w14:textId="68CE046B" w:rsidR="00CA2B8A" w:rsidRPr="00CD3970" w:rsidRDefault="006C2E0A">
      <w:pPr>
        <w:widowControl w:val="0"/>
        <w:ind w:left="1440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>●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</w:t>
      </w:r>
      <w:r w:rsidRPr="00CD3970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ab/>
      </w:r>
      <w:proofErr w:type="gramEnd"/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Chemistry Science Ed </w:t>
      </w:r>
    </w:p>
    <w:p w14:paraId="00000072" w14:textId="77777777" w:rsidR="00CA2B8A" w:rsidRPr="00CD3970" w:rsidRDefault="006C2E0A">
      <w:pPr>
        <w:widowControl w:val="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73" w14:textId="77777777" w:rsidR="00CA2B8A" w:rsidRPr="00CD3970" w:rsidRDefault="006C2E0A">
      <w:pPr>
        <w:widowControl w:val="0"/>
        <w:ind w:left="216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74" w14:textId="77777777" w:rsidR="00CA2B8A" w:rsidRPr="00CD3970" w:rsidRDefault="006C2E0A">
      <w:pPr>
        <w:widowControl w:val="0"/>
        <w:ind w:left="2160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0000075" w14:textId="77777777" w:rsidR="00CA2B8A" w:rsidRPr="00CD3970" w:rsidRDefault="006C2E0A">
      <w:pPr>
        <w:widowControl w:val="0"/>
        <w:ind w:left="720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D3970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00000076" w14:textId="77777777" w:rsidR="00CA2B8A" w:rsidRPr="00CD3970" w:rsidRDefault="00CA2B8A">
      <w:pPr>
        <w:widowControl w:val="0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7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8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9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A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B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C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D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E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7F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80" w14:textId="77777777" w:rsidR="00CA2B8A" w:rsidRPr="00CD3970" w:rsidRDefault="00CA2B8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81" w14:textId="77777777" w:rsidR="00CA2B8A" w:rsidRPr="00CD3970" w:rsidRDefault="00CA2B8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82" w14:textId="77777777" w:rsidR="00CA2B8A" w:rsidRPr="00CD3970" w:rsidRDefault="00CA2B8A">
      <w:pPr>
        <w:spacing w:line="360" w:lineRule="auto"/>
        <w:rPr>
          <w:b/>
          <w:color w:val="000000" w:themeColor="text1"/>
        </w:rPr>
      </w:pPr>
    </w:p>
    <w:sectPr w:rsidR="00CA2B8A" w:rsidRPr="00CD3970" w:rsidSect="00E7483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0F971" w14:textId="77777777" w:rsidR="00CF1DE5" w:rsidRDefault="00CF1DE5">
      <w:pPr>
        <w:spacing w:line="240" w:lineRule="auto"/>
      </w:pPr>
      <w:r>
        <w:separator/>
      </w:r>
    </w:p>
  </w:endnote>
  <w:endnote w:type="continuationSeparator" w:id="0">
    <w:p w14:paraId="3437EC6E" w14:textId="77777777" w:rsidR="00CF1DE5" w:rsidRDefault="00CF1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89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FCAB4F" w14:textId="469BF82E" w:rsidR="00E74837" w:rsidRDefault="00E748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85" w14:textId="77777777" w:rsidR="00CA2B8A" w:rsidRDefault="00CA2B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1E855" w14:textId="77777777" w:rsidR="00CF1DE5" w:rsidRDefault="00CF1DE5">
      <w:pPr>
        <w:spacing w:line="240" w:lineRule="auto"/>
      </w:pPr>
      <w:r>
        <w:separator/>
      </w:r>
    </w:p>
  </w:footnote>
  <w:footnote w:type="continuationSeparator" w:id="0">
    <w:p w14:paraId="78046D3C" w14:textId="77777777" w:rsidR="00CF1DE5" w:rsidRDefault="00CF1D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D2B80"/>
    <w:multiLevelType w:val="multilevel"/>
    <w:tmpl w:val="ED36CD42"/>
    <w:lvl w:ilvl="0">
      <w:start w:val="1"/>
      <w:numFmt w:val="upperRoman"/>
      <w:lvlText w:val="%1."/>
      <w:lvlJc w:val="right"/>
      <w:pPr>
        <w:ind w:left="1080" w:firstLine="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1C73FC"/>
    <w:multiLevelType w:val="multilevel"/>
    <w:tmpl w:val="C4709DC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3E064D"/>
    <w:multiLevelType w:val="multilevel"/>
    <w:tmpl w:val="C3E81094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E328E8"/>
    <w:multiLevelType w:val="multilevel"/>
    <w:tmpl w:val="F5D458FA"/>
    <w:lvl w:ilvl="0">
      <w:start w:val="1"/>
      <w:numFmt w:val="upperLetter"/>
      <w:lvlText w:val="%1.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659D7568"/>
    <w:multiLevelType w:val="multilevel"/>
    <w:tmpl w:val="D2A2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5B4500"/>
    <w:multiLevelType w:val="multilevel"/>
    <w:tmpl w:val="CBB2203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8A"/>
    <w:rsid w:val="00071A10"/>
    <w:rsid w:val="00154AF4"/>
    <w:rsid w:val="00184AFB"/>
    <w:rsid w:val="00185DB2"/>
    <w:rsid w:val="001A10EB"/>
    <w:rsid w:val="002257EC"/>
    <w:rsid w:val="002F2A37"/>
    <w:rsid w:val="003019CB"/>
    <w:rsid w:val="00376051"/>
    <w:rsid w:val="00391D4F"/>
    <w:rsid w:val="00397E11"/>
    <w:rsid w:val="003E5DB9"/>
    <w:rsid w:val="00460FD1"/>
    <w:rsid w:val="004F453C"/>
    <w:rsid w:val="006A7F57"/>
    <w:rsid w:val="006C2E0A"/>
    <w:rsid w:val="007240CF"/>
    <w:rsid w:val="008526EE"/>
    <w:rsid w:val="00882336"/>
    <w:rsid w:val="00896B42"/>
    <w:rsid w:val="009479CE"/>
    <w:rsid w:val="009F00EF"/>
    <w:rsid w:val="00B24A3D"/>
    <w:rsid w:val="00B33B08"/>
    <w:rsid w:val="00B52EBF"/>
    <w:rsid w:val="00BC069F"/>
    <w:rsid w:val="00C05DE7"/>
    <w:rsid w:val="00CA2B8A"/>
    <w:rsid w:val="00CD3970"/>
    <w:rsid w:val="00CF1DE5"/>
    <w:rsid w:val="00D1686D"/>
    <w:rsid w:val="00D97409"/>
    <w:rsid w:val="00E74837"/>
    <w:rsid w:val="00EA631D"/>
    <w:rsid w:val="00FA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B2BE"/>
  <w15:docId w15:val="{F0FE99F2-447D-4C76-B89B-739280A9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48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37"/>
  </w:style>
  <w:style w:type="paragraph" w:styleId="Footer">
    <w:name w:val="footer"/>
    <w:basedOn w:val="Normal"/>
    <w:link w:val="FooterChar"/>
    <w:uiPriority w:val="99"/>
    <w:unhideWhenUsed/>
    <w:rsid w:val="00E748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837"/>
  </w:style>
  <w:style w:type="paragraph" w:styleId="BalloonText">
    <w:name w:val="Balloon Text"/>
    <w:basedOn w:val="Normal"/>
    <w:link w:val="BalloonTextChar"/>
    <w:uiPriority w:val="99"/>
    <w:semiHidden/>
    <w:unhideWhenUsed/>
    <w:rsid w:val="009F00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11116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Watson, Dwight C</dc:creator>
  <cp:lastModifiedBy>Berto, Stephanie</cp:lastModifiedBy>
  <cp:revision>2</cp:revision>
  <cp:lastPrinted>2022-12-09T15:34:00Z</cp:lastPrinted>
  <dcterms:created xsi:type="dcterms:W3CDTF">2022-12-12T21:02:00Z</dcterms:created>
  <dcterms:modified xsi:type="dcterms:W3CDTF">2022-12-12T21:02:00Z</dcterms:modified>
</cp:coreProperties>
</file>