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FD" w:rsidRPr="00E14AB4" w:rsidRDefault="00F00CFD" w:rsidP="00F00CFD">
      <w:pPr>
        <w:pStyle w:val="NoSpacing"/>
        <w:jc w:val="center"/>
        <w:rPr>
          <w:sz w:val="48"/>
          <w:szCs w:val="32"/>
        </w:rPr>
      </w:pPr>
      <w:r>
        <w:rPr>
          <w:b/>
          <w:sz w:val="48"/>
          <w:szCs w:val="32"/>
        </w:rPr>
        <w:t>Willie Warhawk</w:t>
      </w:r>
    </w:p>
    <w:p w:rsidR="00F00CFD" w:rsidRPr="002F7694" w:rsidRDefault="00F00CFD" w:rsidP="00F00CFD">
      <w:pPr>
        <w:pStyle w:val="NoSpacing"/>
        <w:jc w:val="center"/>
        <w:rPr>
          <w:b/>
          <w:sz w:val="2"/>
          <w:szCs w:val="19"/>
        </w:rPr>
      </w:pPr>
    </w:p>
    <w:p w:rsidR="00F00CFD" w:rsidRPr="00E14AB4" w:rsidRDefault="00F00CFD" w:rsidP="00F00CFD">
      <w:pPr>
        <w:pStyle w:val="NoSpacing"/>
        <w:jc w:val="center"/>
        <w:rPr>
          <w:sz w:val="20"/>
          <w:szCs w:val="19"/>
        </w:rPr>
      </w:pPr>
      <w:r w:rsidRPr="00E14AB4">
        <w:rPr>
          <w:sz w:val="20"/>
          <w:szCs w:val="20"/>
        </w:rPr>
        <w:t>Whitewater</w:t>
      </w:r>
      <w:r w:rsidRPr="00E14AB4">
        <w:rPr>
          <w:sz w:val="20"/>
          <w:szCs w:val="19"/>
        </w:rPr>
        <w:t>, WI 53190</w:t>
      </w:r>
    </w:p>
    <w:p w:rsidR="00F00CFD" w:rsidRPr="00E14AB4" w:rsidRDefault="00F00CFD" w:rsidP="00F00CFD">
      <w:pPr>
        <w:pStyle w:val="NoSpacing"/>
        <w:jc w:val="center"/>
        <w:rPr>
          <w:sz w:val="20"/>
          <w:szCs w:val="19"/>
        </w:rPr>
      </w:pPr>
      <w:r w:rsidRPr="00E14AB4">
        <w:rPr>
          <w:sz w:val="20"/>
          <w:szCs w:val="19"/>
        </w:rPr>
        <w:t>(</w:t>
      </w:r>
      <w:r>
        <w:rPr>
          <w:sz w:val="20"/>
          <w:szCs w:val="19"/>
        </w:rPr>
        <w:t>262</w:t>
      </w:r>
      <w:r w:rsidRPr="00E14AB4">
        <w:rPr>
          <w:sz w:val="20"/>
          <w:szCs w:val="19"/>
        </w:rPr>
        <w:t>)-</w:t>
      </w:r>
      <w:r>
        <w:rPr>
          <w:sz w:val="20"/>
          <w:szCs w:val="19"/>
        </w:rPr>
        <w:t>472</w:t>
      </w:r>
      <w:r w:rsidRPr="00E14AB4">
        <w:rPr>
          <w:sz w:val="20"/>
          <w:szCs w:val="19"/>
        </w:rPr>
        <w:t>-</w:t>
      </w:r>
      <w:r>
        <w:rPr>
          <w:sz w:val="20"/>
          <w:szCs w:val="19"/>
        </w:rPr>
        <w:t>7032</w:t>
      </w:r>
      <w:r w:rsidRPr="00E14AB4">
        <w:rPr>
          <w:sz w:val="20"/>
          <w:szCs w:val="19"/>
        </w:rPr>
        <w:t xml:space="preserve"> </w:t>
      </w:r>
      <w:r w:rsidRPr="00E14AB4">
        <w:rPr>
          <w:rFonts w:cstheme="minorHAnsi"/>
          <w:sz w:val="20"/>
          <w:szCs w:val="20"/>
        </w:rPr>
        <w:t>•</w:t>
      </w:r>
      <w:r w:rsidRPr="00E14AB4">
        <w:rPr>
          <w:sz w:val="20"/>
          <w:szCs w:val="19"/>
        </w:rPr>
        <w:t xml:space="preserve"> </w:t>
      </w:r>
      <w:r>
        <w:rPr>
          <w:sz w:val="20"/>
          <w:szCs w:val="19"/>
        </w:rPr>
        <w:t>wwarhawk</w:t>
      </w:r>
      <w:r w:rsidRPr="00E14AB4">
        <w:rPr>
          <w:sz w:val="20"/>
          <w:szCs w:val="19"/>
        </w:rPr>
        <w:t>@uww.edu</w:t>
      </w:r>
    </w:p>
    <w:p w:rsidR="00F00CFD" w:rsidRPr="00E14AB4" w:rsidRDefault="00F00CFD" w:rsidP="00F00CFD">
      <w:pPr>
        <w:pStyle w:val="NoSpacing"/>
        <w:jc w:val="center"/>
        <w:rPr>
          <w:sz w:val="10"/>
          <w:szCs w:val="19"/>
        </w:rPr>
      </w:pPr>
    </w:p>
    <w:p w:rsidR="00F00CFD" w:rsidRPr="00CE79F3" w:rsidRDefault="00F00CFD" w:rsidP="00F00CFD">
      <w:pPr>
        <w:pStyle w:val="NoSpacing"/>
        <w:jc w:val="right"/>
        <w:rPr>
          <w:sz w:val="4"/>
        </w:rPr>
      </w:pPr>
    </w:p>
    <w:p w:rsidR="00F00CFD" w:rsidRDefault="00F00CFD" w:rsidP="00F00CFD">
      <w:pPr>
        <w:pStyle w:val="NoSpacing"/>
        <w:rPr>
          <w:sz w:val="24"/>
          <w:u w:val="thick" w:color="BFBFBF" w:themeColor="background1" w:themeShade="BF"/>
        </w:rPr>
      </w:pPr>
    </w:p>
    <w:p w:rsidR="00F00CFD" w:rsidRPr="00425C72" w:rsidRDefault="00F00CFD" w:rsidP="00F00CFD">
      <w:pPr>
        <w:pStyle w:val="NoSpacing"/>
        <w:rPr>
          <w:u w:val="thick" w:color="BFBFBF" w:themeColor="background1" w:themeShade="BF"/>
        </w:rPr>
      </w:pPr>
      <w:r>
        <w:rPr>
          <w:sz w:val="24"/>
          <w:u w:val="thick" w:color="BFBFBF" w:themeColor="background1" w:themeShade="BF"/>
        </w:rPr>
        <w:t>OBJECTIVE</w:t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</w:p>
    <w:p w:rsidR="00F00CFD" w:rsidRDefault="00F00CFD" w:rsidP="00F00CFD">
      <w:pPr>
        <w:spacing w:after="0"/>
      </w:pPr>
    </w:p>
    <w:p w:rsidR="00F00CFD" w:rsidRPr="00D23C90" w:rsidRDefault="00F00CFD" w:rsidP="00F00CFD">
      <w:r>
        <w:t>Enthusiastic young professional seeking a supply chain internship where I can apply the knowledge acquired through my previous work experience as well as my analytical and interpersonal skills.</w:t>
      </w:r>
    </w:p>
    <w:p w:rsidR="00F00CFD" w:rsidRPr="00425C72" w:rsidRDefault="00F00CFD" w:rsidP="00F00CFD">
      <w:pPr>
        <w:pStyle w:val="NoSpacing"/>
        <w:rPr>
          <w:u w:val="thick" w:color="BFBFBF" w:themeColor="background1" w:themeShade="BF"/>
        </w:rPr>
      </w:pPr>
      <w:r w:rsidRPr="002F7694">
        <w:rPr>
          <w:sz w:val="24"/>
          <w:u w:val="thick" w:color="BFBFBF" w:themeColor="background1" w:themeShade="BF"/>
        </w:rPr>
        <w:t>EDUCATION</w:t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</w:p>
    <w:p w:rsidR="00F00CFD" w:rsidRDefault="00F00CFD" w:rsidP="00F00CFD">
      <w:pPr>
        <w:pStyle w:val="NoSpacing"/>
        <w:tabs>
          <w:tab w:val="right" w:pos="9000"/>
        </w:tabs>
      </w:pPr>
    </w:p>
    <w:p w:rsidR="00F00CFD" w:rsidRPr="00994312" w:rsidRDefault="00F00CFD" w:rsidP="00F00CFD">
      <w:pPr>
        <w:pStyle w:val="NoSpacing"/>
        <w:tabs>
          <w:tab w:val="right" w:pos="9000"/>
        </w:tabs>
      </w:pPr>
      <w:r w:rsidRPr="00994312">
        <w:t>University of Wisconsin-Whitewater</w:t>
      </w:r>
      <w:r w:rsidRPr="00994312">
        <w:tab/>
        <w:t xml:space="preserve">Anticipated Graduation: </w:t>
      </w:r>
      <w:r>
        <w:t>May</w:t>
      </w:r>
      <w:r w:rsidRPr="00994312">
        <w:t xml:space="preserve"> 20</w:t>
      </w:r>
      <w:r>
        <w:t>2</w:t>
      </w:r>
      <w:r w:rsidR="00132E74">
        <w:t>6</w:t>
      </w:r>
    </w:p>
    <w:p w:rsidR="00F00CFD" w:rsidRPr="00994312" w:rsidRDefault="00F00CFD" w:rsidP="00F00CFD">
      <w:pPr>
        <w:pStyle w:val="NoSpacing"/>
        <w:tabs>
          <w:tab w:val="right" w:pos="9000"/>
        </w:tabs>
      </w:pPr>
      <w:r w:rsidRPr="00994312">
        <w:t xml:space="preserve">Bachelor of Business Administration </w:t>
      </w:r>
      <w:r>
        <w:tab/>
      </w:r>
      <w:r w:rsidRPr="00994312">
        <w:t>Cumulative GPA: 3.</w:t>
      </w:r>
      <w:r>
        <w:t>2/4.0</w:t>
      </w:r>
    </w:p>
    <w:p w:rsidR="00F00CFD" w:rsidRDefault="00F00CFD" w:rsidP="00F00CFD">
      <w:pPr>
        <w:pStyle w:val="NoSpacing"/>
      </w:pPr>
      <w:r>
        <w:t>Major:  Supply Chain Management</w:t>
      </w:r>
    </w:p>
    <w:p w:rsidR="00F00CFD" w:rsidRPr="0002592A" w:rsidRDefault="00F00CFD" w:rsidP="00F00CFD">
      <w:pPr>
        <w:pStyle w:val="NoSpacing"/>
        <w:tabs>
          <w:tab w:val="right" w:pos="8640"/>
        </w:tabs>
        <w:ind w:left="360"/>
        <w:rPr>
          <w:sz w:val="10"/>
          <w:szCs w:val="10"/>
        </w:rPr>
      </w:pPr>
    </w:p>
    <w:p w:rsidR="00F00CFD" w:rsidRDefault="00F00CFD" w:rsidP="00F00CFD">
      <w:pPr>
        <w:pStyle w:val="NoSpacing"/>
        <w:rPr>
          <w:sz w:val="24"/>
          <w:u w:val="thick" w:color="BFBFBF" w:themeColor="background1" w:themeShade="BF"/>
        </w:rPr>
      </w:pPr>
    </w:p>
    <w:p w:rsidR="00F00CFD" w:rsidRPr="00994312" w:rsidRDefault="00F00CFD" w:rsidP="00F00CFD">
      <w:pPr>
        <w:pStyle w:val="NoSpacing"/>
        <w:rPr>
          <w:b/>
          <w:u w:val="thick" w:color="BFBFBF" w:themeColor="background1" w:themeShade="BF"/>
        </w:rPr>
      </w:pPr>
      <w:r>
        <w:rPr>
          <w:sz w:val="24"/>
          <w:u w:val="thick" w:color="BFBFBF" w:themeColor="background1" w:themeShade="BF"/>
        </w:rPr>
        <w:t xml:space="preserve">WORK </w:t>
      </w:r>
      <w:r w:rsidRPr="002F7694">
        <w:rPr>
          <w:sz w:val="24"/>
          <w:u w:val="thick" w:color="BFBFBF" w:themeColor="background1" w:themeShade="BF"/>
        </w:rPr>
        <w:t>EXPERIENCE</w:t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  <w:t xml:space="preserve">               </w:t>
      </w:r>
      <w:r>
        <w:rPr>
          <w:b/>
          <w:u w:val="thick" w:color="BFBFBF" w:themeColor="background1" w:themeShade="BF"/>
        </w:rPr>
        <w:tab/>
      </w:r>
    </w:p>
    <w:p w:rsidR="00F00CFD" w:rsidRDefault="00F00CFD" w:rsidP="00F00CFD">
      <w:pPr>
        <w:pStyle w:val="NoSpacing"/>
        <w:tabs>
          <w:tab w:val="right" w:pos="9000"/>
        </w:tabs>
        <w:rPr>
          <w:b/>
        </w:rPr>
      </w:pPr>
    </w:p>
    <w:p w:rsidR="00F00CFD" w:rsidRPr="00D23C90" w:rsidRDefault="00F00CFD" w:rsidP="00F00CFD">
      <w:pPr>
        <w:pStyle w:val="NoSpacing"/>
        <w:tabs>
          <w:tab w:val="right" w:pos="9000"/>
        </w:tabs>
      </w:pPr>
      <w:r>
        <w:rPr>
          <w:b/>
        </w:rPr>
        <w:t>Lavelle Industries</w:t>
      </w:r>
      <w:r>
        <w:t>, Burlington, WI</w:t>
      </w:r>
    </w:p>
    <w:p w:rsidR="00F00CFD" w:rsidRDefault="00F00CFD" w:rsidP="00F00CFD">
      <w:pPr>
        <w:pStyle w:val="NoSpacing"/>
        <w:tabs>
          <w:tab w:val="right" w:pos="9000"/>
        </w:tabs>
      </w:pPr>
      <w:r>
        <w:t>Supply Chain Intern</w:t>
      </w:r>
      <w:r w:rsidRPr="00D23C90">
        <w:tab/>
        <w:t>June 20</w:t>
      </w:r>
      <w:r w:rsidR="00DC217A">
        <w:t>2</w:t>
      </w:r>
      <w:r w:rsidR="00132E74">
        <w:t>3</w:t>
      </w:r>
      <w:r w:rsidRPr="00D23C90">
        <w:t xml:space="preserve"> - </w:t>
      </w:r>
      <w:r>
        <w:t>August 20</w:t>
      </w:r>
      <w:r w:rsidR="00DC217A">
        <w:t>2</w:t>
      </w:r>
      <w:r w:rsidR="00132E74">
        <w:t>3</w:t>
      </w:r>
    </w:p>
    <w:p w:rsidR="00F00CFD" w:rsidRPr="00D23C90" w:rsidRDefault="00F00CFD" w:rsidP="00F00CFD">
      <w:pPr>
        <w:pStyle w:val="NoSpacing"/>
        <w:tabs>
          <w:tab w:val="right" w:pos="9000"/>
        </w:tabs>
      </w:pPr>
    </w:p>
    <w:p w:rsidR="00F00CFD" w:rsidRDefault="00F00CFD" w:rsidP="00F00CFD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Created an A3 and a metric using Microsoft Excel measuring supplier on-time delivery</w:t>
      </w:r>
    </w:p>
    <w:p w:rsidR="00F00CFD" w:rsidRDefault="00F00CFD" w:rsidP="00F00CFD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Contacted suppliers and collected information related to risk management</w:t>
      </w:r>
    </w:p>
    <w:p w:rsidR="00F00CFD" w:rsidRDefault="00F00CFD" w:rsidP="00F00CFD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Updated multiple forms and spreadsheets including release request forms and insurance spreadsheets containing confidential employee information</w:t>
      </w:r>
    </w:p>
    <w:p w:rsidR="00F00CFD" w:rsidRDefault="00F00CFD" w:rsidP="00F00CFD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Counted end of year inventory and updated counts in the system</w:t>
      </w:r>
    </w:p>
    <w:p w:rsidR="00F00CFD" w:rsidRPr="00952D61" w:rsidRDefault="00F00CFD" w:rsidP="00F00CFD">
      <w:pPr>
        <w:pStyle w:val="NoSpacing"/>
        <w:tabs>
          <w:tab w:val="right" w:pos="9000"/>
        </w:tabs>
        <w:rPr>
          <w:sz w:val="10"/>
        </w:rPr>
      </w:pPr>
    </w:p>
    <w:p w:rsidR="00F00CFD" w:rsidRDefault="00F00CFD" w:rsidP="00F00CFD">
      <w:pPr>
        <w:pStyle w:val="NoSpacing"/>
        <w:tabs>
          <w:tab w:val="right" w:pos="9000"/>
        </w:tabs>
        <w:rPr>
          <w:b/>
        </w:rPr>
      </w:pPr>
    </w:p>
    <w:p w:rsidR="00F00CFD" w:rsidRPr="00D23C90" w:rsidRDefault="00F00CFD" w:rsidP="00F00CFD">
      <w:pPr>
        <w:pStyle w:val="NoSpacing"/>
        <w:tabs>
          <w:tab w:val="right" w:pos="9000"/>
        </w:tabs>
      </w:pPr>
      <w:r>
        <w:rPr>
          <w:b/>
        </w:rPr>
        <w:t>Evergreen Golf Club</w:t>
      </w:r>
      <w:r>
        <w:t>, Elkhorn, WI</w:t>
      </w:r>
    </w:p>
    <w:p w:rsidR="00F00CFD" w:rsidRPr="00D23C90" w:rsidRDefault="00F00CFD" w:rsidP="00F00CFD">
      <w:pPr>
        <w:pStyle w:val="NoSpacing"/>
        <w:tabs>
          <w:tab w:val="right" w:pos="9000"/>
        </w:tabs>
      </w:pPr>
      <w:r>
        <w:t>Bartender and Server</w:t>
      </w:r>
      <w:r w:rsidRPr="00D23C90">
        <w:rPr>
          <w:b/>
        </w:rPr>
        <w:tab/>
      </w:r>
      <w:r w:rsidRPr="00D23C90">
        <w:t>August 20</w:t>
      </w:r>
      <w:r w:rsidR="005E01BD">
        <w:t>2</w:t>
      </w:r>
      <w:r w:rsidR="00132E74">
        <w:t>1</w:t>
      </w:r>
      <w:r w:rsidRPr="00D23C90">
        <w:t xml:space="preserve"> – Present</w:t>
      </w:r>
    </w:p>
    <w:p w:rsidR="00F00CFD" w:rsidRDefault="00F00CFD" w:rsidP="00F00CFD">
      <w:pPr>
        <w:pStyle w:val="NoSpacing"/>
        <w:tabs>
          <w:tab w:val="right" w:pos="8640"/>
        </w:tabs>
        <w:ind w:left="360" w:right="1260"/>
      </w:pPr>
    </w:p>
    <w:p w:rsidR="00F00CFD" w:rsidRDefault="00F00CFD" w:rsidP="00F00CFD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Build rapport with customers through effective communication and quality customer service</w:t>
      </w:r>
    </w:p>
    <w:p w:rsidR="00F00CFD" w:rsidRDefault="00F00CFD" w:rsidP="00F00CFD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Work as part of a team to serve customers in a fast-pace environment</w:t>
      </w:r>
    </w:p>
    <w:p w:rsidR="00F00CFD" w:rsidRDefault="00F00CFD" w:rsidP="00F00CFD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Responsible for daily cash counts</w:t>
      </w:r>
    </w:p>
    <w:p w:rsidR="00F00CFD" w:rsidRDefault="00F00CFD" w:rsidP="00F00CFD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Record weekly inventory counts and work with management to re-order supplies</w:t>
      </w:r>
    </w:p>
    <w:p w:rsidR="00F00CFD" w:rsidRPr="00261D45" w:rsidRDefault="00F00CFD" w:rsidP="00F00CFD">
      <w:pPr>
        <w:pStyle w:val="NoSpacing"/>
        <w:tabs>
          <w:tab w:val="right" w:pos="8640"/>
        </w:tabs>
        <w:ind w:left="360" w:right="1260"/>
        <w:rPr>
          <w:sz w:val="10"/>
        </w:rPr>
      </w:pPr>
    </w:p>
    <w:p w:rsidR="00F00CFD" w:rsidRPr="000659FE" w:rsidRDefault="00F00CFD" w:rsidP="00F00CFD">
      <w:pPr>
        <w:pStyle w:val="NoSpacing"/>
        <w:rPr>
          <w:sz w:val="10"/>
          <w:szCs w:val="10"/>
        </w:rPr>
      </w:pPr>
    </w:p>
    <w:p w:rsidR="00F00CFD" w:rsidRPr="004E26FD" w:rsidRDefault="00F00CFD" w:rsidP="00F00CFD">
      <w:pPr>
        <w:pStyle w:val="NoSpacing"/>
        <w:ind w:left="360"/>
        <w:rPr>
          <w:b/>
          <w:sz w:val="10"/>
        </w:rPr>
      </w:pPr>
    </w:p>
    <w:p w:rsidR="00F00CFD" w:rsidRPr="00994312" w:rsidRDefault="00F00CFD" w:rsidP="00F00CFD">
      <w:pPr>
        <w:pStyle w:val="NoSpacing"/>
        <w:rPr>
          <w:b/>
          <w:u w:val="thick" w:color="BFBFBF" w:themeColor="background1" w:themeShade="BF"/>
        </w:rPr>
      </w:pPr>
      <w:r w:rsidRPr="002F7694">
        <w:rPr>
          <w:sz w:val="24"/>
          <w:u w:val="thick" w:color="BFBFBF" w:themeColor="background1" w:themeShade="BF"/>
        </w:rPr>
        <w:t>LEADERSHIP</w:t>
      </w:r>
      <w:r>
        <w:rPr>
          <w:sz w:val="24"/>
          <w:u w:val="thick" w:color="BFBFBF" w:themeColor="background1" w:themeShade="BF"/>
        </w:rPr>
        <w:t xml:space="preserve"> EXPERIENCE</w:t>
      </w:r>
      <w:r w:rsidRPr="00425C72">
        <w:rPr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</w:p>
    <w:p w:rsidR="00F00CFD" w:rsidRDefault="00F00CFD" w:rsidP="00F00CFD">
      <w:pPr>
        <w:pStyle w:val="NoSpacing"/>
        <w:rPr>
          <w:b/>
        </w:rPr>
      </w:pPr>
    </w:p>
    <w:p w:rsidR="00132E74" w:rsidRDefault="00132E74" w:rsidP="00132E74">
      <w:pPr>
        <w:pStyle w:val="NoSpacing"/>
        <w:rPr>
          <w:b/>
        </w:rPr>
      </w:pPr>
      <w:r>
        <w:rPr>
          <w:b/>
        </w:rPr>
        <w:t>APICS</w:t>
      </w:r>
      <w:r w:rsidRPr="000633E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0633E6">
        <w:t>Fall 20</w:t>
      </w:r>
      <w:r>
        <w:t>23</w:t>
      </w:r>
      <w:r w:rsidRPr="000633E6">
        <w:t xml:space="preserve"> - Present</w:t>
      </w:r>
    </w:p>
    <w:p w:rsidR="00132E74" w:rsidRDefault="00132E74" w:rsidP="00132E74">
      <w:pPr>
        <w:pStyle w:val="NoSpacing"/>
        <w:numPr>
          <w:ilvl w:val="0"/>
          <w:numId w:val="17"/>
        </w:numPr>
        <w:tabs>
          <w:tab w:val="right" w:pos="8640"/>
        </w:tabs>
        <w:ind w:left="360"/>
      </w:pPr>
      <w:r>
        <w:t>Participate in fund-raising efforts and volunteer opportunities</w:t>
      </w:r>
    </w:p>
    <w:p w:rsidR="00132E74" w:rsidRDefault="00132E74" w:rsidP="00132E74">
      <w:pPr>
        <w:pStyle w:val="NoSpacing"/>
        <w:numPr>
          <w:ilvl w:val="0"/>
          <w:numId w:val="17"/>
        </w:numPr>
        <w:tabs>
          <w:tab w:val="right" w:pos="8640"/>
        </w:tabs>
        <w:ind w:left="360"/>
      </w:pPr>
      <w:r>
        <w:t>Network with industry professionals during weekly speaker meetings</w:t>
      </w:r>
    </w:p>
    <w:p w:rsidR="00132E74" w:rsidRDefault="00132E74" w:rsidP="00132E74">
      <w:pPr>
        <w:pStyle w:val="NoSpacing"/>
        <w:rPr>
          <w:b/>
        </w:rPr>
      </w:pPr>
      <w:bookmarkStart w:id="0" w:name="_GoBack"/>
      <w:bookmarkEnd w:id="0"/>
    </w:p>
    <w:p w:rsidR="00F00CFD" w:rsidRDefault="00F00CFD" w:rsidP="00132E74">
      <w:pPr>
        <w:pStyle w:val="NoSpacing"/>
        <w:rPr>
          <w:b/>
        </w:rPr>
      </w:pPr>
      <w:r>
        <w:rPr>
          <w:b/>
        </w:rPr>
        <w:t>Whitewater Student Government</w:t>
      </w:r>
      <w:r w:rsidRPr="000633E6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Fall 20</w:t>
      </w:r>
      <w:r w:rsidR="005E01BD">
        <w:t>2</w:t>
      </w:r>
      <w:r w:rsidR="00132E74">
        <w:t>2</w:t>
      </w:r>
      <w:r>
        <w:t xml:space="preserve"> – Spring 20</w:t>
      </w:r>
      <w:r w:rsidR="00DC217A">
        <w:t>2</w:t>
      </w:r>
      <w:r w:rsidR="00132E74">
        <w:t>3</w:t>
      </w:r>
    </w:p>
    <w:p w:rsidR="00F00CFD" w:rsidRDefault="00F00CFD" w:rsidP="00F00CFD">
      <w:pPr>
        <w:pStyle w:val="NoSpacing"/>
        <w:tabs>
          <w:tab w:val="right" w:pos="9000"/>
        </w:tabs>
      </w:pPr>
      <w:r>
        <w:t>Off-Campus District Senator</w:t>
      </w:r>
    </w:p>
    <w:p w:rsidR="00F00CFD" w:rsidRDefault="00F00CFD" w:rsidP="00F00CFD">
      <w:pPr>
        <w:pStyle w:val="NoSpacing"/>
        <w:tabs>
          <w:tab w:val="right" w:pos="9000"/>
        </w:tabs>
      </w:pPr>
      <w:r>
        <w:tab/>
      </w:r>
    </w:p>
    <w:p w:rsidR="00F00CFD" w:rsidRDefault="00F00CFD" w:rsidP="00F00CFD">
      <w:pPr>
        <w:pStyle w:val="NoSpacing"/>
        <w:numPr>
          <w:ilvl w:val="0"/>
          <w:numId w:val="17"/>
        </w:numPr>
        <w:tabs>
          <w:tab w:val="right" w:pos="8640"/>
        </w:tabs>
        <w:ind w:left="360"/>
      </w:pPr>
      <w:r>
        <w:t>Served on the Academic Affairs Committee</w:t>
      </w:r>
      <w:r>
        <w:tab/>
      </w:r>
    </w:p>
    <w:p w:rsidR="00F00CFD" w:rsidRDefault="00F00CFD" w:rsidP="00F00CFD">
      <w:pPr>
        <w:pStyle w:val="NoSpacing"/>
        <w:numPr>
          <w:ilvl w:val="0"/>
          <w:numId w:val="17"/>
        </w:numPr>
        <w:tabs>
          <w:tab w:val="right" w:pos="8640"/>
        </w:tabs>
        <w:ind w:left="360"/>
      </w:pPr>
      <w:r>
        <w:t xml:space="preserve">Represented students living off-campus by voicing concerns and proposing legislation </w:t>
      </w:r>
    </w:p>
    <w:p w:rsidR="00F00CFD" w:rsidRPr="00F00CFD" w:rsidRDefault="00F00CFD" w:rsidP="00F00CFD">
      <w:pPr>
        <w:rPr>
          <w:rFonts w:ascii="Calibri" w:eastAsia="Calibri" w:hAnsi="Calibri" w:cs="Times New Roman"/>
        </w:rPr>
      </w:pPr>
    </w:p>
    <w:sectPr w:rsidR="00F00CFD" w:rsidRPr="00F00CFD" w:rsidSect="007C2D28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84" w:rsidRDefault="007D0F84" w:rsidP="00887AA9">
      <w:pPr>
        <w:spacing w:after="0" w:line="240" w:lineRule="auto"/>
      </w:pPr>
      <w:r>
        <w:separator/>
      </w:r>
    </w:p>
  </w:endnote>
  <w:end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84" w:rsidRDefault="007D0F84" w:rsidP="00887AA9">
      <w:pPr>
        <w:spacing w:after="0" w:line="240" w:lineRule="auto"/>
      </w:pPr>
      <w:r>
        <w:separator/>
      </w:r>
    </w:p>
  </w:footnote>
  <w:foot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531"/>
    <w:multiLevelType w:val="hybridMultilevel"/>
    <w:tmpl w:val="EDEAA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A444D"/>
    <w:multiLevelType w:val="hybridMultilevel"/>
    <w:tmpl w:val="F3F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7641"/>
    <w:multiLevelType w:val="hybridMultilevel"/>
    <w:tmpl w:val="E61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1908"/>
    <w:multiLevelType w:val="hybridMultilevel"/>
    <w:tmpl w:val="FA4E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1030"/>
    <w:multiLevelType w:val="hybridMultilevel"/>
    <w:tmpl w:val="4F4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CAD"/>
    <w:multiLevelType w:val="hybridMultilevel"/>
    <w:tmpl w:val="6070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6359"/>
    <w:multiLevelType w:val="hybridMultilevel"/>
    <w:tmpl w:val="213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4222"/>
    <w:multiLevelType w:val="hybridMultilevel"/>
    <w:tmpl w:val="910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3BA"/>
    <w:multiLevelType w:val="hybridMultilevel"/>
    <w:tmpl w:val="FA20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F1743"/>
    <w:multiLevelType w:val="hybridMultilevel"/>
    <w:tmpl w:val="3F5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E17"/>
    <w:multiLevelType w:val="hybridMultilevel"/>
    <w:tmpl w:val="4F6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7A4A"/>
    <w:multiLevelType w:val="hybridMultilevel"/>
    <w:tmpl w:val="61D0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F43EB"/>
    <w:multiLevelType w:val="hybridMultilevel"/>
    <w:tmpl w:val="9C5E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3F6F"/>
    <w:multiLevelType w:val="hybridMultilevel"/>
    <w:tmpl w:val="8D64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2946"/>
    <w:multiLevelType w:val="hybridMultilevel"/>
    <w:tmpl w:val="59904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A92"/>
    <w:multiLevelType w:val="hybridMultilevel"/>
    <w:tmpl w:val="482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69B7"/>
    <w:multiLevelType w:val="hybridMultilevel"/>
    <w:tmpl w:val="9B78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B239E"/>
    <w:multiLevelType w:val="hybridMultilevel"/>
    <w:tmpl w:val="46162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0A34D1"/>
    <w:multiLevelType w:val="hybridMultilevel"/>
    <w:tmpl w:val="EEE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51D2A"/>
    <w:multiLevelType w:val="hybridMultilevel"/>
    <w:tmpl w:val="F7D2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74224"/>
    <w:multiLevelType w:val="hybridMultilevel"/>
    <w:tmpl w:val="27D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8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0"/>
  </w:num>
  <w:num w:numId="17">
    <w:abstractNumId w:val="3"/>
  </w:num>
  <w:num w:numId="18">
    <w:abstractNumId w:val="11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A9"/>
    <w:rsid w:val="00132E74"/>
    <w:rsid w:val="00587A45"/>
    <w:rsid w:val="005E01BD"/>
    <w:rsid w:val="00760FE8"/>
    <w:rsid w:val="007D0F84"/>
    <w:rsid w:val="00887AA9"/>
    <w:rsid w:val="008E168C"/>
    <w:rsid w:val="00A6770F"/>
    <w:rsid w:val="00D423B4"/>
    <w:rsid w:val="00DC217A"/>
    <w:rsid w:val="00E350F8"/>
    <w:rsid w:val="00F00CFD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65C7"/>
  <w15:chartTrackingRefBased/>
  <w15:docId w15:val="{4BE0AD15-2274-4D7A-9113-585BA9A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A9"/>
  </w:style>
  <w:style w:type="paragraph" w:styleId="ListParagraph">
    <w:name w:val="List Paragraph"/>
    <w:basedOn w:val="Normal"/>
    <w:uiPriority w:val="34"/>
    <w:qFormat/>
    <w:rsid w:val="00887AA9"/>
    <w:pPr>
      <w:ind w:left="720"/>
      <w:contextualSpacing/>
    </w:pPr>
  </w:style>
  <w:style w:type="paragraph" w:customStyle="1" w:styleId="Name">
    <w:name w:val="Name"/>
    <w:basedOn w:val="PlainText"/>
    <w:autoRedefine/>
    <w:rsid w:val="00887AA9"/>
    <w:pPr>
      <w:spacing w:before="360" w:after="80"/>
      <w:contextualSpacing/>
      <w:jc w:val="center"/>
    </w:pPr>
    <w:rPr>
      <w:rFonts w:ascii="Garamond" w:eastAsia="Times New Roman" w:hAnsi="Garamond" w:cs="Times New Roman"/>
      <w:b/>
      <w:bCs/>
      <w:spacing w:val="20"/>
      <w:sz w:val="40"/>
      <w:szCs w:val="40"/>
    </w:rPr>
  </w:style>
  <w:style w:type="paragraph" w:customStyle="1" w:styleId="Address">
    <w:name w:val="Address"/>
    <w:basedOn w:val="Normal"/>
    <w:rsid w:val="00887AA9"/>
    <w:pPr>
      <w:spacing w:after="0" w:line="240" w:lineRule="auto"/>
      <w:jc w:val="center"/>
    </w:pPr>
    <w:rPr>
      <w:rFonts w:ascii="Garamond" w:eastAsia="Times New Roman" w:hAnsi="Garamond" w:cs="Courier New"/>
      <w:b/>
      <w:bCs/>
      <w:szCs w:val="19"/>
    </w:rPr>
  </w:style>
  <w:style w:type="paragraph" w:customStyle="1" w:styleId="ResumeHeadings">
    <w:name w:val="Resume Headings"/>
    <w:basedOn w:val="PlainText"/>
    <w:rsid w:val="00887AA9"/>
    <w:pPr>
      <w:pBdr>
        <w:bottom w:val="thickThinSmallGap" w:sz="24" w:space="1" w:color="auto"/>
      </w:pBdr>
      <w:spacing w:before="480" w:after="120"/>
      <w:jc w:val="right"/>
    </w:pPr>
    <w:rPr>
      <w:rFonts w:ascii="Garamond" w:eastAsia="Times New Roman" w:hAnsi="Garamond" w:cs="Courier New"/>
      <w:b/>
      <w:iCs/>
      <w:sz w:val="28"/>
      <w:szCs w:val="20"/>
    </w:rPr>
  </w:style>
  <w:style w:type="paragraph" w:customStyle="1" w:styleId="BusinessName">
    <w:name w:val="Business Name"/>
    <w:basedOn w:val="Normal"/>
    <w:qFormat/>
    <w:rsid w:val="00887AA9"/>
    <w:pPr>
      <w:spacing w:before="120" w:after="0" w:line="240" w:lineRule="auto"/>
    </w:pPr>
    <w:rPr>
      <w:rFonts w:ascii="Garamond" w:eastAsia="Times New Roman" w:hAnsi="Garamond" w:cs="Courier New"/>
      <w:b/>
      <w:szCs w:val="20"/>
    </w:rPr>
  </w:style>
  <w:style w:type="table" w:styleId="TableGrid">
    <w:name w:val="Table Grid"/>
    <w:basedOn w:val="TableNormal"/>
    <w:uiPriority w:val="59"/>
    <w:rsid w:val="0088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loymentDate">
    <w:name w:val="Employment Date"/>
    <w:basedOn w:val="BusinessName"/>
    <w:rsid w:val="00887AA9"/>
    <w:pPr>
      <w:jc w:val="right"/>
    </w:pPr>
    <w:rPr>
      <w:rFonts w:cs="Times New Roman"/>
      <w:b w:val="0"/>
      <w:bCs/>
    </w:rPr>
  </w:style>
  <w:style w:type="paragraph" w:customStyle="1" w:styleId="JobDescriptionandResponsibilities">
    <w:name w:val="Job Description and Responsibilities"/>
    <w:basedOn w:val="Normal"/>
    <w:qFormat/>
    <w:rsid w:val="00887AA9"/>
    <w:pPr>
      <w:spacing w:before="60" w:after="0" w:line="240" w:lineRule="auto"/>
      <w:ind w:left="576"/>
      <w:jc w:val="both"/>
    </w:pPr>
    <w:rPr>
      <w:rFonts w:ascii="Garamond" w:eastAsia="MS Mincho" w:hAnsi="Garamond" w:cs="Courier New"/>
      <w:bCs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7A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AA9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A9"/>
  </w:style>
  <w:style w:type="paragraph" w:styleId="NoSpacing">
    <w:name w:val="No Spacing"/>
    <w:uiPriority w:val="1"/>
    <w:qFormat/>
    <w:rsid w:val="00887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Lanko, Frank A</dc:creator>
  <cp:keywords/>
  <dc:description/>
  <cp:lastModifiedBy>Lanko, Frank A</cp:lastModifiedBy>
  <cp:revision>2</cp:revision>
  <dcterms:created xsi:type="dcterms:W3CDTF">2024-01-08T20:04:00Z</dcterms:created>
  <dcterms:modified xsi:type="dcterms:W3CDTF">2024-01-08T20:04:00Z</dcterms:modified>
</cp:coreProperties>
</file>