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27F" w:rsidRDefault="001B627F" w:rsidP="001B627F">
      <w:pPr>
        <w:rPr>
          <w:sz w:val="32"/>
          <w:szCs w:val="32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Emergency Hire Appointment</w:t>
      </w:r>
      <w:r w:rsidR="005F1049">
        <w:rPr>
          <w:b/>
          <w:bCs/>
          <w:color w:val="000000"/>
          <w:sz w:val="32"/>
          <w:szCs w:val="32"/>
          <w:shd w:val="clear" w:color="auto" w:fill="FFFFFF"/>
        </w:rPr>
        <w:t xml:space="preserve"> – Academic Staff Only</w:t>
      </w:r>
    </w:p>
    <w:p w:rsidR="001B627F" w:rsidRDefault="001B627F" w:rsidP="001B627F">
      <w:pPr>
        <w:shd w:val="clear" w:color="auto" w:fill="FFFFFF"/>
        <w:spacing w:before="300"/>
        <w:rPr>
          <w:color w:val="000000"/>
        </w:rPr>
      </w:pPr>
      <w:r>
        <w:rPr>
          <w:color w:val="000000"/>
        </w:rPr>
        <w:t>A competitive recruitment process may be waived when certain criteria are met. A waiver of the open recruitment process or an “emergency hire appointment” must be approved by central HR and the Chancellor’s Designee before the position can be offered to a prospective employee. An emergency hire appointment may be appropriate for the following reasons:</w:t>
      </w:r>
    </w:p>
    <w:p w:rsidR="001B627F" w:rsidRDefault="001B627F" w:rsidP="001B627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Circumstances have presented limited time and resources for a full, competitive recruitment and a qualified individual is available. (Please discuss if internal recruitment, shortened posting period, etc., have been considered).</w:t>
      </w:r>
    </w:p>
    <w:p w:rsidR="001B627F" w:rsidRDefault="001B627F" w:rsidP="001B627F">
      <w:pPr>
        <w:numPr>
          <w:ilvl w:val="0"/>
          <w:numId w:val="1"/>
        </w:numPr>
        <w:shd w:val="clear" w:color="auto" w:fill="FFFFFF"/>
        <w:spacing w:before="137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An employee has unique credentials whereby no other individual could feasibly perform the work (or the work would not exist).</w:t>
      </w:r>
    </w:p>
    <w:p w:rsidR="001B627F" w:rsidRDefault="001B627F" w:rsidP="001B627F">
      <w:pPr>
        <w:numPr>
          <w:ilvl w:val="0"/>
          <w:numId w:val="1"/>
        </w:numPr>
        <w:shd w:val="clear" w:color="auto" w:fill="FFFFFF"/>
        <w:spacing w:before="137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Position has been historically difficult to fill or to obtain a qualified applicant pool. (Evidence of past recruitment efforts should be identified in your request, such as advertising plans, history of declined offers, etc.</w:t>
      </w:r>
    </w:p>
    <w:p w:rsidR="001B627F" w:rsidRDefault="001B627F" w:rsidP="001B627F">
      <w:pPr>
        <w:numPr>
          <w:ilvl w:val="0"/>
          <w:numId w:val="1"/>
        </w:numPr>
        <w:shd w:val="clear" w:color="auto" w:fill="FFFFFF"/>
        <w:spacing w:before="137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  <w:shd w:val="clear" w:color="auto" w:fill="FFFFFF"/>
        </w:rPr>
        <w:t>Temporary appointment to replace an employee on a leave of absence.</w:t>
      </w:r>
    </w:p>
    <w:p w:rsidR="001B627F" w:rsidRDefault="001B627F" w:rsidP="001B627F">
      <w:pPr>
        <w:shd w:val="clear" w:color="auto" w:fill="FFFFFF"/>
        <w:spacing w:before="137" w:after="100" w:afterAutospacing="1"/>
        <w:rPr>
          <w:color w:val="000000"/>
        </w:rPr>
      </w:pPr>
      <w:r>
        <w:rPr>
          <w:color w:val="000000"/>
        </w:rPr>
        <w:t>This is not an exhaustive list of reasons or situations in which an emergency hire appointment may be appropriate.</w:t>
      </w:r>
    </w:p>
    <w:p w:rsidR="001B627F" w:rsidRDefault="001B627F" w:rsidP="001B627F">
      <w:pPr>
        <w:shd w:val="clear" w:color="auto" w:fill="FFFFFF"/>
        <w:spacing w:before="300" w:after="300"/>
        <w:rPr>
          <w:color w:val="000000"/>
        </w:rPr>
      </w:pPr>
      <w:r>
        <w:rPr>
          <w:color w:val="000000"/>
        </w:rPr>
        <w:t>If an emergency hire appointment is deemed appropriate, please complete the following:</w:t>
      </w:r>
    </w:p>
    <w:p w:rsidR="001B627F" w:rsidRDefault="001B627F" w:rsidP="001B627F">
      <w:pPr>
        <w:pStyle w:val="ListParagraph"/>
        <w:numPr>
          <w:ilvl w:val="0"/>
          <w:numId w:val="2"/>
        </w:numPr>
        <w:shd w:val="clear" w:color="auto" w:fill="FFFFFF"/>
        <w:spacing w:before="300" w:after="30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Complete the </w:t>
      </w:r>
      <w:hyperlink r:id="rId5" w:history="1">
        <w:r>
          <w:rPr>
            <w:rStyle w:val="Hyperlink"/>
            <w:rFonts w:eastAsia="Times New Roman"/>
          </w:rPr>
          <w:t>Non-TAM Hire Form</w:t>
        </w:r>
      </w:hyperlink>
      <w:r>
        <w:rPr>
          <w:rFonts w:eastAsia="Times New Roman"/>
          <w:color w:val="000000"/>
        </w:rPr>
        <w:t xml:space="preserve"> and route for signatures along with:</w:t>
      </w:r>
    </w:p>
    <w:p w:rsidR="001B627F" w:rsidRDefault="001B627F" w:rsidP="001B627F">
      <w:pPr>
        <w:pStyle w:val="ListParagraph"/>
        <w:shd w:val="clear" w:color="auto" w:fill="FFFFFF"/>
        <w:spacing w:before="300" w:after="300" w:line="240" w:lineRule="auto"/>
        <w:rPr>
          <w:color w:val="000000"/>
        </w:rPr>
      </w:pPr>
    </w:p>
    <w:p w:rsidR="001B627F" w:rsidRDefault="001B627F" w:rsidP="001B627F">
      <w:pPr>
        <w:pStyle w:val="ListParagraph"/>
        <w:numPr>
          <w:ilvl w:val="1"/>
          <w:numId w:val="2"/>
        </w:numPr>
        <w:shd w:val="clear" w:color="auto" w:fill="FFFFFF"/>
        <w:spacing w:before="144" w:after="100" w:afterAutospacing="1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draft offer letter/contract, resume/CV of the proposed employee, position description, and organizational chart. If the request is for an instructional position, a position description and organizational chart are not required.</w:t>
      </w:r>
    </w:p>
    <w:p w:rsidR="001B627F" w:rsidRDefault="001B627F" w:rsidP="001B627F">
      <w:pPr>
        <w:numPr>
          <w:ilvl w:val="1"/>
          <w:numId w:val="2"/>
        </w:numPr>
        <w:shd w:val="clear" w:color="auto" w:fill="FFFFFF"/>
        <w:spacing w:before="144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Justification that addresses how the request meets the guidelines.</w:t>
      </w:r>
    </w:p>
    <w:p w:rsidR="001B627F" w:rsidRDefault="001B627F" w:rsidP="001B627F">
      <w:pPr>
        <w:shd w:val="clear" w:color="auto" w:fill="FFFFFF"/>
        <w:spacing w:before="144" w:after="100" w:afterAutospacing="1"/>
        <w:rPr>
          <w:color w:val="000000"/>
        </w:rPr>
      </w:pPr>
      <w:r>
        <w:t xml:space="preserve">Emergency hire appointments can be for up to 12 months with the expectation that a recruitment will be initiated and completed for the permanent position within that period. You will receive an email reminder from Human Resources after 6 months to begin the search process if you have not already done so. No extensions will be granted and the emergency hire position will terminate and cannot be rehired.   </w:t>
      </w:r>
    </w:p>
    <w:p w:rsidR="001B627F" w:rsidRDefault="001B627F"/>
    <w:sectPr w:rsidR="001B6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77A3A"/>
    <w:multiLevelType w:val="hybridMultilevel"/>
    <w:tmpl w:val="A55A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01EC1"/>
    <w:multiLevelType w:val="multilevel"/>
    <w:tmpl w:val="F45E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7F"/>
    <w:rsid w:val="001B627F"/>
    <w:rsid w:val="003F1F44"/>
    <w:rsid w:val="005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1867A-9BD9-44B0-850E-41D93B30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2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627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B627F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ww.edu/documents/adminaffairs/HR%20Diversity/Non-TAM%20Hire%20Form%20-%2012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1855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Instefjord, Kai E</dc:creator>
  <cp:keywords/>
  <dc:description/>
  <cp:lastModifiedBy>Instefjord, Kai E</cp:lastModifiedBy>
  <cp:revision>2</cp:revision>
  <dcterms:created xsi:type="dcterms:W3CDTF">2024-03-04T21:42:00Z</dcterms:created>
  <dcterms:modified xsi:type="dcterms:W3CDTF">2024-03-04T21:42:00Z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e9539bde-4bed-4417-bb64-d32ec8e9cddd</vt:lpwstr>
  </property>
</Properties>
</file>