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DAFAF" w14:textId="15D14086" w:rsidR="00BC0FAD" w:rsidRDefault="00BC0FAD">
      <w:pPr>
        <w:tabs>
          <w:tab w:val="left" w:pos="990"/>
        </w:tabs>
        <w:rPr>
          <w:sz w:val="24"/>
        </w:rPr>
      </w:pPr>
      <w:r w:rsidRPr="002851CF">
        <w:rPr>
          <w:b/>
          <w:i/>
          <w:sz w:val="24"/>
        </w:rPr>
        <w:t>Date:</w:t>
      </w:r>
      <w:r w:rsidRPr="002851CF">
        <w:rPr>
          <w:sz w:val="24"/>
        </w:rPr>
        <w:tab/>
      </w:r>
      <w:r w:rsidR="00B9691F">
        <w:rPr>
          <w:sz w:val="24"/>
        </w:rPr>
        <w:t>March 12</w:t>
      </w:r>
      <w:r w:rsidR="00CB372D">
        <w:rPr>
          <w:sz w:val="24"/>
        </w:rPr>
        <w:t>, 2024</w:t>
      </w:r>
    </w:p>
    <w:p w14:paraId="1DE9B4BB" w14:textId="77777777" w:rsidR="00BC0FAD" w:rsidRDefault="00BC0FAD">
      <w:pPr>
        <w:tabs>
          <w:tab w:val="left" w:pos="990"/>
        </w:tabs>
        <w:rPr>
          <w:sz w:val="24"/>
        </w:rPr>
      </w:pPr>
      <w:r>
        <w:rPr>
          <w:b/>
          <w:i/>
          <w:sz w:val="24"/>
        </w:rPr>
        <w:t>To:</w:t>
      </w:r>
      <w:r>
        <w:rPr>
          <w:sz w:val="24"/>
        </w:rPr>
        <w:tab/>
        <w:t>Campus Personnel</w:t>
      </w:r>
    </w:p>
    <w:p w14:paraId="29C7207C" w14:textId="22A00AEB" w:rsidR="00BC0FAD" w:rsidRDefault="00BC0FAD">
      <w:pPr>
        <w:tabs>
          <w:tab w:val="left" w:pos="990"/>
        </w:tabs>
        <w:rPr>
          <w:sz w:val="24"/>
        </w:rPr>
      </w:pPr>
      <w:r>
        <w:rPr>
          <w:b/>
          <w:i/>
          <w:sz w:val="24"/>
        </w:rPr>
        <w:t>From:</w:t>
      </w:r>
      <w:r>
        <w:rPr>
          <w:sz w:val="24"/>
        </w:rPr>
        <w:tab/>
      </w:r>
      <w:r w:rsidR="00CB372D">
        <w:rPr>
          <w:sz w:val="24"/>
        </w:rPr>
        <w:t>Bridget Skeels</w:t>
      </w:r>
    </w:p>
    <w:p w14:paraId="5735F183" w14:textId="68776EAE" w:rsidR="00BC0FAD" w:rsidRDefault="00BC0FAD">
      <w:pPr>
        <w:tabs>
          <w:tab w:val="left" w:pos="990"/>
        </w:tabs>
        <w:rPr>
          <w:b/>
          <w:sz w:val="24"/>
        </w:rPr>
      </w:pPr>
      <w:r>
        <w:rPr>
          <w:b/>
          <w:i/>
          <w:sz w:val="24"/>
        </w:rPr>
        <w:t>Subject:</w:t>
      </w:r>
      <w:r>
        <w:rPr>
          <w:b/>
          <w:sz w:val="24"/>
        </w:rPr>
        <w:tab/>
        <w:t xml:space="preserve">Fiscal Year </w:t>
      </w:r>
      <w:r w:rsidR="0005535E">
        <w:rPr>
          <w:b/>
          <w:sz w:val="24"/>
        </w:rPr>
        <w:t>202</w:t>
      </w:r>
      <w:r w:rsidR="00CB372D">
        <w:rPr>
          <w:b/>
          <w:sz w:val="24"/>
        </w:rPr>
        <w:t>4</w:t>
      </w:r>
      <w:r w:rsidR="007C0B53">
        <w:rPr>
          <w:b/>
          <w:sz w:val="24"/>
        </w:rPr>
        <w:t xml:space="preserve"> </w:t>
      </w:r>
      <w:r>
        <w:rPr>
          <w:b/>
          <w:sz w:val="24"/>
        </w:rPr>
        <w:t>Year-End Cutoff Dates</w:t>
      </w:r>
    </w:p>
    <w:p w14:paraId="4B7F1ED5" w14:textId="77777777" w:rsidR="00B165AD" w:rsidRDefault="00B165AD">
      <w:pPr>
        <w:pStyle w:val="BodyText"/>
      </w:pPr>
    </w:p>
    <w:p w14:paraId="66CEAEF6" w14:textId="77777777" w:rsidR="00B165AD" w:rsidRDefault="00BC0FAD">
      <w:pPr>
        <w:pStyle w:val="BodyText"/>
      </w:pPr>
      <w:r>
        <w:t xml:space="preserve">Listed below are the </w:t>
      </w:r>
      <w:r w:rsidR="00B165AD">
        <w:t xml:space="preserve">preliminary </w:t>
      </w:r>
      <w:r>
        <w:t xml:space="preserve">cutoff dates for processing transactions in Financial Services.  </w:t>
      </w:r>
      <w:r w:rsidR="00B165AD">
        <w:t>This listing is preliminary as we wait for UW System Administration to publish its dates related to various financial and procurement transactions.</w:t>
      </w:r>
    </w:p>
    <w:p w14:paraId="221B0E8D" w14:textId="77777777" w:rsidR="00B165AD" w:rsidRDefault="00B165AD">
      <w:pPr>
        <w:pStyle w:val="BodyText"/>
      </w:pPr>
    </w:p>
    <w:p w14:paraId="030A0261" w14:textId="77777777" w:rsidR="0042654E" w:rsidRDefault="00BC0FAD">
      <w:pPr>
        <w:pStyle w:val="BodyText"/>
      </w:pPr>
      <w:r>
        <w:t>Please review this schedule and adjust your submission of transactions accordingly.  Financial Services</w:t>
      </w:r>
      <w:r w:rsidR="00B165AD">
        <w:t xml:space="preserve">, Purchasing, </w:t>
      </w:r>
      <w:r w:rsidR="00E1793C">
        <w:t>I</w:t>
      </w:r>
      <w:r w:rsidR="00B165AD">
        <w:t>CIT,</w:t>
      </w:r>
      <w:r w:rsidR="00113ABA">
        <w:t xml:space="preserve"> Human Resources and Diversity,</w:t>
      </w:r>
      <w:r w:rsidR="00B165AD">
        <w:t xml:space="preserve"> and Printing Services </w:t>
      </w:r>
      <w:r>
        <w:t xml:space="preserve">cannot guarantee that any documents received after the cutoff dates will be processed into the current fiscal </w:t>
      </w:r>
      <w:r w:rsidR="0054057A">
        <w:t>ye</w:t>
      </w:r>
      <w:r>
        <w:t>ar.</w:t>
      </w:r>
    </w:p>
    <w:p w14:paraId="3209FDD5" w14:textId="77777777" w:rsidR="005C17D6" w:rsidRDefault="005C17D6">
      <w:pPr>
        <w:pStyle w:val="BodyText"/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9"/>
        <w:gridCol w:w="7601"/>
      </w:tblGrid>
      <w:tr w:rsidR="00BC0FAD" w14:paraId="42B740BC" w14:textId="77777777" w:rsidTr="00974F23">
        <w:tc>
          <w:tcPr>
            <w:tcW w:w="3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445BAFDE" w14:textId="77777777" w:rsidR="00BC0FAD" w:rsidRDefault="00BC0FAD">
            <w:pPr>
              <w:tabs>
                <w:tab w:val="left" w:pos="990"/>
              </w:tabs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Transaction Type</w:t>
            </w:r>
          </w:p>
        </w:tc>
        <w:tc>
          <w:tcPr>
            <w:tcW w:w="760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0C76C02D" w14:textId="77777777" w:rsidR="00BC0FAD" w:rsidRDefault="00BC0FAD">
            <w:pPr>
              <w:tabs>
                <w:tab w:val="left" w:pos="990"/>
              </w:tabs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Cutoff Dates and Description</w:t>
            </w:r>
          </w:p>
        </w:tc>
      </w:tr>
      <w:tr w:rsidR="00CE11E8" w14:paraId="1E5ED44C" w14:textId="77777777" w:rsidTr="00974F23">
        <w:tc>
          <w:tcPr>
            <w:tcW w:w="3199" w:type="dxa"/>
            <w:tcBorders>
              <w:top w:val="single" w:sz="18" w:space="0" w:color="auto"/>
              <w:left w:val="single" w:sz="18" w:space="0" w:color="auto"/>
            </w:tcBorders>
          </w:tcPr>
          <w:p w14:paraId="46E46706" w14:textId="7D598053" w:rsidR="00CE11E8" w:rsidRDefault="00CE11E8" w:rsidP="00CE11E8">
            <w:pPr>
              <w:tabs>
                <w:tab w:val="left" w:pos="990"/>
              </w:tabs>
              <w:rPr>
                <w:sz w:val="24"/>
              </w:rPr>
            </w:pPr>
            <w:r w:rsidRPr="00514CDF">
              <w:rPr>
                <w:sz w:val="24"/>
              </w:rPr>
              <w:t xml:space="preserve">Requisitions </w:t>
            </w:r>
            <w:r>
              <w:rPr>
                <w:bCs/>
                <w:sz w:val="24"/>
              </w:rPr>
              <w:t>to IT Services</w:t>
            </w:r>
            <w:r w:rsidRPr="00514CDF">
              <w:rPr>
                <w:sz w:val="24"/>
              </w:rPr>
              <w:t xml:space="preserve"> for </w:t>
            </w:r>
            <w:r>
              <w:rPr>
                <w:sz w:val="24"/>
              </w:rPr>
              <w:t>Computer, AV Equipment</w:t>
            </w:r>
            <w:r w:rsidRPr="00514CDF">
              <w:rPr>
                <w:sz w:val="24"/>
              </w:rPr>
              <w:t xml:space="preserve">, and Software </w:t>
            </w:r>
          </w:p>
        </w:tc>
        <w:tc>
          <w:tcPr>
            <w:tcW w:w="7601" w:type="dxa"/>
            <w:tcBorders>
              <w:top w:val="single" w:sz="18" w:space="0" w:color="auto"/>
              <w:right w:val="single" w:sz="18" w:space="0" w:color="auto"/>
            </w:tcBorders>
          </w:tcPr>
          <w:p w14:paraId="43513B5A" w14:textId="6D9CE723" w:rsidR="00CE11E8" w:rsidRDefault="00CE11E8" w:rsidP="00CE11E8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  <w:r>
              <w:rPr>
                <w:sz w:val="24"/>
              </w:rPr>
              <w:t>March 29, 2024</w:t>
            </w:r>
            <w:r w:rsidRPr="00514CDF">
              <w:rPr>
                <w:sz w:val="24"/>
              </w:rPr>
              <w:t xml:space="preserve">       All orders</w:t>
            </w:r>
          </w:p>
        </w:tc>
      </w:tr>
      <w:tr w:rsidR="00931CAE" w14:paraId="4C7C2128" w14:textId="77777777" w:rsidTr="00CE11E8">
        <w:tc>
          <w:tcPr>
            <w:tcW w:w="3199" w:type="dxa"/>
            <w:tcBorders>
              <w:top w:val="single" w:sz="4" w:space="0" w:color="auto"/>
              <w:left w:val="single" w:sz="18" w:space="0" w:color="auto"/>
            </w:tcBorders>
          </w:tcPr>
          <w:p w14:paraId="77ED3020" w14:textId="77777777" w:rsidR="00931CAE" w:rsidRPr="003979B0" w:rsidRDefault="00931CAE" w:rsidP="00931CAE">
            <w:pPr>
              <w:pStyle w:val="Heading3"/>
              <w:tabs>
                <w:tab w:val="clear" w:pos="540"/>
                <w:tab w:val="left" w:pos="990"/>
              </w:tabs>
            </w:pPr>
            <w:r w:rsidRPr="003979B0">
              <w:t>Requisitions requiring external Purchase Orders:</w:t>
            </w:r>
          </w:p>
          <w:p w14:paraId="615C22F3" w14:textId="77777777" w:rsidR="00931CAE" w:rsidRPr="003979B0" w:rsidRDefault="00931CAE" w:rsidP="00931CAE"/>
          <w:p w14:paraId="26B5B0B3" w14:textId="77777777" w:rsidR="00931CAE" w:rsidRDefault="00931CAE" w:rsidP="00931CAE">
            <w:pPr>
              <w:tabs>
                <w:tab w:val="left" w:pos="990"/>
              </w:tabs>
              <w:rPr>
                <w:b/>
                <w:sz w:val="24"/>
              </w:rPr>
            </w:pPr>
            <w:r w:rsidRPr="00974F23">
              <w:rPr>
                <w:b/>
                <w:sz w:val="24"/>
              </w:rPr>
              <w:t>No new PO’</w:t>
            </w:r>
            <w:r>
              <w:rPr>
                <w:b/>
                <w:sz w:val="24"/>
              </w:rPr>
              <w:t>s will be issued in June for FY24</w:t>
            </w:r>
          </w:p>
          <w:p w14:paraId="5D28E738" w14:textId="77777777" w:rsidR="00931CAE" w:rsidRDefault="00931CAE" w:rsidP="00931CAE">
            <w:pPr>
              <w:tabs>
                <w:tab w:val="left" w:pos="990"/>
              </w:tabs>
              <w:rPr>
                <w:sz w:val="24"/>
              </w:rPr>
            </w:pPr>
          </w:p>
        </w:tc>
        <w:tc>
          <w:tcPr>
            <w:tcW w:w="7601" w:type="dxa"/>
            <w:tcBorders>
              <w:top w:val="single" w:sz="4" w:space="0" w:color="auto"/>
              <w:right w:val="single" w:sz="18" w:space="0" w:color="auto"/>
            </w:tcBorders>
          </w:tcPr>
          <w:p w14:paraId="23489680" w14:textId="77777777" w:rsidR="00931CAE" w:rsidRPr="00974F23" w:rsidRDefault="00931CAE" w:rsidP="00931CAE">
            <w:pPr>
              <w:tabs>
                <w:tab w:val="left" w:pos="990"/>
              </w:tabs>
              <w:rPr>
                <w:b/>
                <w:sz w:val="24"/>
              </w:rPr>
            </w:pPr>
            <w:r w:rsidRPr="00974F23">
              <w:rPr>
                <w:b/>
                <w:sz w:val="24"/>
              </w:rPr>
              <w:t>Non-Contract</w:t>
            </w:r>
            <w:r>
              <w:rPr>
                <w:b/>
                <w:sz w:val="24"/>
              </w:rPr>
              <w:t xml:space="preserve"> Purchases</w:t>
            </w:r>
            <w:r w:rsidRPr="00974F23">
              <w:rPr>
                <w:b/>
                <w:sz w:val="24"/>
              </w:rPr>
              <w:t>:</w:t>
            </w:r>
          </w:p>
          <w:p w14:paraId="32C26D50" w14:textId="77777777" w:rsidR="00931CAE" w:rsidRPr="003979B0" w:rsidRDefault="00931CAE" w:rsidP="00931CAE">
            <w:pPr>
              <w:tabs>
                <w:tab w:val="left" w:pos="990"/>
              </w:tabs>
              <w:rPr>
                <w:sz w:val="24"/>
              </w:rPr>
            </w:pPr>
            <w:r>
              <w:rPr>
                <w:sz w:val="24"/>
              </w:rPr>
              <w:t>ASAP</w:t>
            </w:r>
            <w:r w:rsidRPr="003979B0">
              <w:rPr>
                <w:sz w:val="24"/>
              </w:rPr>
              <w:t xml:space="preserve">    </w:t>
            </w:r>
            <w:r>
              <w:rPr>
                <w:sz w:val="24"/>
              </w:rPr>
              <w:t xml:space="preserve">               </w:t>
            </w:r>
            <w:r w:rsidRPr="003979B0">
              <w:rPr>
                <w:sz w:val="24"/>
              </w:rPr>
              <w:t>$</w:t>
            </w:r>
            <w:r>
              <w:rPr>
                <w:sz w:val="24"/>
              </w:rPr>
              <w:t>50</w:t>
            </w:r>
            <w:r w:rsidRPr="003979B0">
              <w:rPr>
                <w:sz w:val="24"/>
              </w:rPr>
              <w:t>,000 and over req bid process</w:t>
            </w:r>
            <w:r>
              <w:rPr>
                <w:sz w:val="24"/>
              </w:rPr>
              <w:t xml:space="preserve"> – contact Procurement</w:t>
            </w:r>
          </w:p>
          <w:p w14:paraId="67E87478" w14:textId="77777777" w:rsidR="00931CAE" w:rsidRDefault="00931CAE" w:rsidP="00931CAE">
            <w:pPr>
              <w:tabs>
                <w:tab w:val="left" w:pos="990"/>
              </w:tabs>
              <w:rPr>
                <w:sz w:val="24"/>
              </w:rPr>
            </w:pPr>
            <w:r>
              <w:rPr>
                <w:sz w:val="24"/>
              </w:rPr>
              <w:t>April 22</w:t>
            </w:r>
            <w:r w:rsidRPr="003979B0">
              <w:rPr>
                <w:sz w:val="24"/>
              </w:rPr>
              <w:t xml:space="preserve">, </w:t>
            </w:r>
            <w:r>
              <w:rPr>
                <w:sz w:val="24"/>
              </w:rPr>
              <w:t>2024</w:t>
            </w:r>
            <w:r w:rsidRPr="003979B0">
              <w:rPr>
                <w:sz w:val="24"/>
              </w:rPr>
              <w:t xml:space="preserve">      $5</w:t>
            </w:r>
            <w:r>
              <w:rPr>
                <w:sz w:val="24"/>
              </w:rPr>
              <w:t>,</w:t>
            </w:r>
            <w:r w:rsidRPr="003979B0">
              <w:rPr>
                <w:sz w:val="24"/>
              </w:rPr>
              <w:t>001-$</w:t>
            </w:r>
            <w:r>
              <w:rPr>
                <w:sz w:val="24"/>
              </w:rPr>
              <w:t>49</w:t>
            </w:r>
            <w:r w:rsidRPr="003979B0">
              <w:rPr>
                <w:sz w:val="24"/>
              </w:rPr>
              <w:t>,999 req. bid process</w:t>
            </w:r>
          </w:p>
          <w:p w14:paraId="5BC91AB3" w14:textId="77777777" w:rsidR="00931CAE" w:rsidRPr="00974F23" w:rsidRDefault="00931CAE" w:rsidP="00931CAE">
            <w:pPr>
              <w:tabs>
                <w:tab w:val="left" w:pos="1782"/>
              </w:tabs>
              <w:rPr>
                <w:b/>
                <w:sz w:val="24"/>
              </w:rPr>
            </w:pPr>
            <w:r w:rsidRPr="00974F23">
              <w:rPr>
                <w:b/>
                <w:sz w:val="24"/>
              </w:rPr>
              <w:t>Contract</w:t>
            </w:r>
            <w:r>
              <w:rPr>
                <w:b/>
                <w:sz w:val="24"/>
              </w:rPr>
              <w:t xml:space="preserve"> Purchases</w:t>
            </w:r>
            <w:r w:rsidRPr="00974F23">
              <w:rPr>
                <w:b/>
                <w:sz w:val="24"/>
              </w:rPr>
              <w:t>:</w:t>
            </w:r>
          </w:p>
          <w:p w14:paraId="4D122F93" w14:textId="77777777" w:rsidR="00931CAE" w:rsidRPr="003979B0" w:rsidRDefault="00931CAE" w:rsidP="00931CAE">
            <w:pPr>
              <w:tabs>
                <w:tab w:val="left" w:pos="1782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May 20, 2024       </w:t>
            </w:r>
            <w:r w:rsidRPr="003979B0">
              <w:rPr>
                <w:sz w:val="24"/>
              </w:rPr>
              <w:t>Any $ - No bid process</w:t>
            </w:r>
          </w:p>
          <w:p w14:paraId="053B3C12" w14:textId="6BFD5704" w:rsidR="00931CAE" w:rsidRDefault="00931CAE" w:rsidP="00931CAE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  <w:r w:rsidRPr="003979B0">
              <w:rPr>
                <w:sz w:val="24"/>
              </w:rPr>
              <w:t xml:space="preserve">*All goods must be received by June </w:t>
            </w:r>
            <w:r w:rsidR="00FA33B1">
              <w:rPr>
                <w:sz w:val="24"/>
              </w:rPr>
              <w:t>27</w:t>
            </w:r>
            <w:r w:rsidR="00FA33B1" w:rsidRPr="00FA33B1">
              <w:rPr>
                <w:sz w:val="24"/>
                <w:vertAlign w:val="superscript"/>
              </w:rPr>
              <w:t>th</w:t>
            </w:r>
            <w:r w:rsidR="00FA33B1">
              <w:rPr>
                <w:sz w:val="24"/>
              </w:rPr>
              <w:t xml:space="preserve"> </w:t>
            </w:r>
            <w:r w:rsidRPr="003979B0">
              <w:rPr>
                <w:sz w:val="24"/>
              </w:rPr>
              <w:t>to be charged to FY</w:t>
            </w:r>
            <w:r>
              <w:rPr>
                <w:sz w:val="24"/>
              </w:rPr>
              <w:t>24</w:t>
            </w:r>
          </w:p>
        </w:tc>
      </w:tr>
      <w:tr w:rsidR="00931CAE" w14:paraId="7029F9B6" w14:textId="77777777" w:rsidTr="00CE11E8">
        <w:tc>
          <w:tcPr>
            <w:tcW w:w="3199" w:type="dxa"/>
            <w:tcBorders>
              <w:top w:val="single" w:sz="4" w:space="0" w:color="auto"/>
              <w:left w:val="single" w:sz="18" w:space="0" w:color="auto"/>
            </w:tcBorders>
          </w:tcPr>
          <w:p w14:paraId="2D33A11E" w14:textId="77777777" w:rsidR="00931CAE" w:rsidRDefault="00931CAE" w:rsidP="00931CAE">
            <w:pPr>
              <w:tabs>
                <w:tab w:val="left" w:pos="990"/>
              </w:tabs>
              <w:rPr>
                <w:sz w:val="24"/>
              </w:rPr>
            </w:pPr>
            <w:r w:rsidRPr="006E2902">
              <w:rPr>
                <w:sz w:val="24"/>
              </w:rPr>
              <w:t>Requisitions requiring Printing Purchase Orders</w:t>
            </w:r>
          </w:p>
          <w:p w14:paraId="30B8CFAB" w14:textId="77777777" w:rsidR="00931CAE" w:rsidRDefault="00931CAE" w:rsidP="00931CAE">
            <w:pPr>
              <w:tabs>
                <w:tab w:val="left" w:pos="990"/>
              </w:tabs>
              <w:rPr>
                <w:sz w:val="24"/>
              </w:rPr>
            </w:pPr>
          </w:p>
          <w:p w14:paraId="31EFC597" w14:textId="3D03AFCF" w:rsidR="00931CAE" w:rsidRDefault="00931CAE" w:rsidP="00931CAE">
            <w:pPr>
              <w:tabs>
                <w:tab w:val="left" w:pos="990"/>
              </w:tabs>
              <w:rPr>
                <w:sz w:val="24"/>
              </w:rPr>
            </w:pPr>
            <w:r w:rsidRPr="00974F23">
              <w:rPr>
                <w:b/>
                <w:sz w:val="24"/>
              </w:rPr>
              <w:t>No new PO’</w:t>
            </w:r>
            <w:r>
              <w:rPr>
                <w:b/>
                <w:sz w:val="24"/>
              </w:rPr>
              <w:t>s will be issued in June for FY24</w:t>
            </w:r>
          </w:p>
        </w:tc>
        <w:tc>
          <w:tcPr>
            <w:tcW w:w="7601" w:type="dxa"/>
            <w:tcBorders>
              <w:top w:val="single" w:sz="4" w:space="0" w:color="auto"/>
              <w:right w:val="single" w:sz="18" w:space="0" w:color="auto"/>
            </w:tcBorders>
          </w:tcPr>
          <w:p w14:paraId="517C6620" w14:textId="77777777" w:rsidR="00931CAE" w:rsidRPr="003979B0" w:rsidRDefault="00931CAE" w:rsidP="00931CAE">
            <w:pPr>
              <w:tabs>
                <w:tab w:val="left" w:pos="990"/>
              </w:tabs>
              <w:rPr>
                <w:b/>
                <w:sz w:val="24"/>
              </w:rPr>
            </w:pPr>
            <w:r w:rsidRPr="003979B0">
              <w:rPr>
                <w:b/>
                <w:sz w:val="24"/>
              </w:rPr>
              <w:t>Non-contract Printing:</w:t>
            </w:r>
          </w:p>
          <w:p w14:paraId="2C66AFDE" w14:textId="77777777" w:rsidR="00931CAE" w:rsidRPr="003979B0" w:rsidRDefault="00931CAE" w:rsidP="00931CAE">
            <w:pPr>
              <w:tabs>
                <w:tab w:val="left" w:pos="990"/>
              </w:tabs>
              <w:rPr>
                <w:sz w:val="24"/>
              </w:rPr>
            </w:pPr>
            <w:r>
              <w:rPr>
                <w:sz w:val="24"/>
              </w:rPr>
              <w:t xml:space="preserve">ASAP   </w:t>
            </w:r>
            <w:r w:rsidRPr="003979B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</w:t>
            </w:r>
            <w:r w:rsidRPr="003979B0">
              <w:rPr>
                <w:sz w:val="24"/>
              </w:rPr>
              <w:t xml:space="preserve">   $</w:t>
            </w:r>
            <w:r>
              <w:rPr>
                <w:sz w:val="24"/>
              </w:rPr>
              <w:t>50</w:t>
            </w:r>
            <w:r w:rsidRPr="003979B0">
              <w:rPr>
                <w:sz w:val="24"/>
              </w:rPr>
              <w:t>,000 and over req bid process</w:t>
            </w:r>
            <w:r>
              <w:rPr>
                <w:sz w:val="24"/>
              </w:rPr>
              <w:t xml:space="preserve"> – contact Print Service</w:t>
            </w:r>
          </w:p>
          <w:p w14:paraId="7A75B41B" w14:textId="77777777" w:rsidR="00931CAE" w:rsidRPr="003979B0" w:rsidRDefault="00931CAE" w:rsidP="00931CAE">
            <w:pPr>
              <w:tabs>
                <w:tab w:val="left" w:pos="99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April 22</w:t>
            </w:r>
            <w:r w:rsidRPr="003979B0">
              <w:rPr>
                <w:sz w:val="24"/>
              </w:rPr>
              <w:t xml:space="preserve">, </w:t>
            </w:r>
            <w:r>
              <w:rPr>
                <w:sz w:val="24"/>
              </w:rPr>
              <w:t>2024</w:t>
            </w:r>
            <w:r w:rsidRPr="003979B0">
              <w:rPr>
                <w:sz w:val="24"/>
              </w:rPr>
              <w:t xml:space="preserve">      $</w:t>
            </w:r>
            <w:r>
              <w:rPr>
                <w:sz w:val="24"/>
              </w:rPr>
              <w:t>5,001</w:t>
            </w:r>
            <w:r w:rsidRPr="003979B0">
              <w:rPr>
                <w:sz w:val="24"/>
              </w:rPr>
              <w:t>-$</w:t>
            </w:r>
            <w:r>
              <w:rPr>
                <w:sz w:val="24"/>
              </w:rPr>
              <w:t>49</w:t>
            </w:r>
            <w:r w:rsidRPr="003979B0">
              <w:rPr>
                <w:sz w:val="24"/>
              </w:rPr>
              <w:t>,999 req. bid process</w:t>
            </w:r>
          </w:p>
          <w:p w14:paraId="108B758F" w14:textId="77777777" w:rsidR="00931CAE" w:rsidRPr="003979B0" w:rsidRDefault="00931CAE" w:rsidP="00931CAE">
            <w:pPr>
              <w:tabs>
                <w:tab w:val="left" w:pos="990"/>
              </w:tabs>
              <w:rPr>
                <w:b/>
                <w:sz w:val="24"/>
              </w:rPr>
            </w:pPr>
            <w:r w:rsidRPr="003979B0">
              <w:rPr>
                <w:b/>
                <w:sz w:val="24"/>
              </w:rPr>
              <w:t>Contract Printing:</w:t>
            </w:r>
          </w:p>
          <w:p w14:paraId="567C0DCB" w14:textId="5129AB44" w:rsidR="00931CAE" w:rsidRDefault="00931CAE" w:rsidP="00931CAE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  <w:r>
              <w:rPr>
                <w:sz w:val="24"/>
              </w:rPr>
              <w:t>May 20</w:t>
            </w:r>
            <w:r w:rsidRPr="003979B0">
              <w:rPr>
                <w:sz w:val="24"/>
              </w:rPr>
              <w:t xml:space="preserve">, </w:t>
            </w:r>
            <w:r>
              <w:rPr>
                <w:sz w:val="24"/>
              </w:rPr>
              <w:t>2024</w:t>
            </w:r>
            <w:r w:rsidRPr="003979B0">
              <w:rPr>
                <w:sz w:val="24"/>
              </w:rPr>
              <w:t xml:space="preserve">       </w:t>
            </w:r>
            <w:r>
              <w:rPr>
                <w:sz w:val="24"/>
              </w:rPr>
              <w:t xml:space="preserve"> </w:t>
            </w:r>
            <w:r w:rsidRPr="003979B0">
              <w:rPr>
                <w:sz w:val="24"/>
              </w:rPr>
              <w:t xml:space="preserve">Any $ </w:t>
            </w:r>
            <w:r>
              <w:rPr>
                <w:sz w:val="24"/>
              </w:rPr>
              <w:t>- contact Print Service</w:t>
            </w:r>
          </w:p>
        </w:tc>
      </w:tr>
      <w:tr w:rsidR="005E7C10" w14:paraId="0CBE65DD" w14:textId="77777777" w:rsidTr="00CE11E8">
        <w:tc>
          <w:tcPr>
            <w:tcW w:w="3199" w:type="dxa"/>
            <w:tcBorders>
              <w:top w:val="single" w:sz="4" w:space="0" w:color="auto"/>
              <w:left w:val="single" w:sz="18" w:space="0" w:color="auto"/>
            </w:tcBorders>
          </w:tcPr>
          <w:p w14:paraId="220AF83D" w14:textId="4F1DFD82" w:rsidR="005E7C10" w:rsidRDefault="005E7C10" w:rsidP="005E7C10">
            <w:pPr>
              <w:tabs>
                <w:tab w:val="left" w:pos="990"/>
              </w:tabs>
              <w:rPr>
                <w:sz w:val="24"/>
              </w:rPr>
            </w:pPr>
            <w:r>
              <w:rPr>
                <w:sz w:val="24"/>
              </w:rPr>
              <w:t>Travel Expense Reports</w:t>
            </w:r>
          </w:p>
        </w:tc>
        <w:tc>
          <w:tcPr>
            <w:tcW w:w="7601" w:type="dxa"/>
            <w:tcBorders>
              <w:top w:val="single" w:sz="4" w:space="0" w:color="auto"/>
              <w:right w:val="single" w:sz="18" w:space="0" w:color="auto"/>
            </w:tcBorders>
          </w:tcPr>
          <w:p w14:paraId="19E1F69B" w14:textId="2EEC881C" w:rsidR="005E7C10" w:rsidRDefault="005E7C10" w:rsidP="005E7C10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  <w:r>
              <w:rPr>
                <w:sz w:val="24"/>
              </w:rPr>
              <w:t>May 24</w:t>
            </w:r>
            <w:r w:rsidRPr="001638CD">
              <w:rPr>
                <w:sz w:val="24"/>
              </w:rPr>
              <w:t>, 202</w:t>
            </w:r>
            <w:r>
              <w:rPr>
                <w:sz w:val="24"/>
              </w:rPr>
              <w:t>4       All expense reports will need to be approved by</w:t>
            </w:r>
            <w:r w:rsidR="00CD2854">
              <w:rPr>
                <w:sz w:val="24"/>
              </w:rPr>
              <w:t xml:space="preserve"> </w:t>
            </w:r>
            <w:r>
              <w:rPr>
                <w:sz w:val="24"/>
              </w:rPr>
              <w:t>the supervisor by 4:30pm on June 27</w:t>
            </w:r>
            <w:r w:rsidRPr="00203D67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to be paid in FY24</w:t>
            </w:r>
          </w:p>
        </w:tc>
      </w:tr>
      <w:tr w:rsidR="005E7C10" w14:paraId="3B5C4962" w14:textId="77777777" w:rsidTr="00CE11E8">
        <w:tc>
          <w:tcPr>
            <w:tcW w:w="3199" w:type="dxa"/>
            <w:tcBorders>
              <w:top w:val="single" w:sz="4" w:space="0" w:color="auto"/>
              <w:left w:val="single" w:sz="18" w:space="0" w:color="auto"/>
            </w:tcBorders>
          </w:tcPr>
          <w:p w14:paraId="1515C271" w14:textId="6B5BE85E" w:rsidR="005E7C10" w:rsidRDefault="005E7C10" w:rsidP="005E7C10">
            <w:pPr>
              <w:tabs>
                <w:tab w:val="left" w:pos="990"/>
              </w:tabs>
              <w:rPr>
                <w:sz w:val="24"/>
              </w:rPr>
            </w:pPr>
            <w:r>
              <w:rPr>
                <w:sz w:val="24"/>
              </w:rPr>
              <w:t>Peachtree Chargebacks/Invoices</w:t>
            </w:r>
          </w:p>
        </w:tc>
        <w:tc>
          <w:tcPr>
            <w:tcW w:w="7601" w:type="dxa"/>
            <w:tcBorders>
              <w:top w:val="single" w:sz="4" w:space="0" w:color="auto"/>
              <w:right w:val="single" w:sz="18" w:space="0" w:color="auto"/>
            </w:tcBorders>
          </w:tcPr>
          <w:p w14:paraId="7ED137F2" w14:textId="76C4A8E5" w:rsidR="005E7C10" w:rsidRDefault="005E7C10" w:rsidP="005E7C10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  <w:r>
              <w:rPr>
                <w:sz w:val="24"/>
              </w:rPr>
              <w:t>June 7, 2024         Activity invoiced through June 7, 2024 will be posted on June 12, 2024.  Invoices entered in Peachtree after June 7, 2024 will be posted in FY25.</w:t>
            </w:r>
          </w:p>
        </w:tc>
      </w:tr>
      <w:tr w:rsidR="005E7C10" w14:paraId="5FD74B77" w14:textId="77777777" w:rsidTr="00CE11E8">
        <w:tc>
          <w:tcPr>
            <w:tcW w:w="3199" w:type="dxa"/>
            <w:tcBorders>
              <w:top w:val="single" w:sz="4" w:space="0" w:color="auto"/>
              <w:left w:val="single" w:sz="18" w:space="0" w:color="auto"/>
            </w:tcBorders>
          </w:tcPr>
          <w:p w14:paraId="0B3B4398" w14:textId="77777777" w:rsidR="005E7C10" w:rsidRDefault="005E7C10" w:rsidP="005E7C10">
            <w:pPr>
              <w:tabs>
                <w:tab w:val="left" w:pos="990"/>
              </w:tabs>
              <w:rPr>
                <w:sz w:val="24"/>
              </w:rPr>
            </w:pPr>
            <w:r>
              <w:rPr>
                <w:sz w:val="24"/>
              </w:rPr>
              <w:t>Interface Files (Computer purchases, postage, TMA, etc.)</w:t>
            </w:r>
          </w:p>
        </w:tc>
        <w:tc>
          <w:tcPr>
            <w:tcW w:w="7601" w:type="dxa"/>
            <w:tcBorders>
              <w:top w:val="single" w:sz="4" w:space="0" w:color="auto"/>
              <w:right w:val="single" w:sz="18" w:space="0" w:color="auto"/>
            </w:tcBorders>
          </w:tcPr>
          <w:p w14:paraId="7B9CC2C8" w14:textId="01871499" w:rsidR="005E7C10" w:rsidRDefault="005E7C10" w:rsidP="005E7C10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  <w:r>
              <w:rPr>
                <w:sz w:val="24"/>
              </w:rPr>
              <w:t>June 10, 2024       This will include all activity through May. June activity will be posted in FY25.</w:t>
            </w:r>
          </w:p>
          <w:p w14:paraId="47E96512" w14:textId="514848AE" w:rsidR="005E7C10" w:rsidRDefault="005E7C10" w:rsidP="005E7C10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  <w:r w:rsidRPr="009B5434">
              <w:rPr>
                <w:sz w:val="24"/>
              </w:rPr>
              <w:t xml:space="preserve">NOTE:            </w:t>
            </w:r>
            <w:r>
              <w:rPr>
                <w:sz w:val="24"/>
              </w:rPr>
              <w:t xml:space="preserve">      </w:t>
            </w:r>
            <w:r w:rsidRPr="009B5434">
              <w:rPr>
                <w:sz w:val="24"/>
              </w:rPr>
              <w:t xml:space="preserve">All TMA charges need to be to FP&amp;M by May </w:t>
            </w:r>
            <w:r>
              <w:rPr>
                <w:sz w:val="24"/>
              </w:rPr>
              <w:t>30</w:t>
            </w:r>
            <w:r w:rsidRPr="009B5434">
              <w:rPr>
                <w:sz w:val="24"/>
              </w:rPr>
              <w:t>, 20</w:t>
            </w:r>
            <w:r>
              <w:rPr>
                <w:sz w:val="24"/>
              </w:rPr>
              <w:t>24</w:t>
            </w:r>
            <w:r w:rsidRPr="009B5434">
              <w:rPr>
                <w:sz w:val="24"/>
              </w:rPr>
              <w:t xml:space="preserve"> to be posted in FY</w:t>
            </w:r>
            <w:r>
              <w:rPr>
                <w:sz w:val="24"/>
              </w:rPr>
              <w:t>24</w:t>
            </w:r>
            <w:r w:rsidRPr="009B5434">
              <w:rPr>
                <w:sz w:val="24"/>
              </w:rPr>
              <w:t xml:space="preserve"> (includes warehouse and advance billings)</w:t>
            </w:r>
          </w:p>
        </w:tc>
      </w:tr>
      <w:tr w:rsidR="005E7C10" w14:paraId="7C5BD3A0" w14:textId="77777777" w:rsidTr="00974F23">
        <w:trPr>
          <w:trHeight w:val="683"/>
        </w:trPr>
        <w:tc>
          <w:tcPr>
            <w:tcW w:w="3199" w:type="dxa"/>
            <w:tcBorders>
              <w:left w:val="single" w:sz="18" w:space="0" w:color="auto"/>
            </w:tcBorders>
          </w:tcPr>
          <w:p w14:paraId="4B7D9B43" w14:textId="28303F5A" w:rsidR="005E7C10" w:rsidRDefault="005E7C10" w:rsidP="005E7C10">
            <w:pPr>
              <w:tabs>
                <w:tab w:val="left" w:pos="990"/>
              </w:tabs>
              <w:rPr>
                <w:sz w:val="24"/>
              </w:rPr>
            </w:pPr>
            <w:r>
              <w:rPr>
                <w:sz w:val="24"/>
              </w:rPr>
              <w:t>Vendor Invoices (Direct Payments and PO-related), Payments to Individuals, and Refund of Receipts</w:t>
            </w:r>
          </w:p>
        </w:tc>
        <w:tc>
          <w:tcPr>
            <w:tcW w:w="7601" w:type="dxa"/>
            <w:tcBorders>
              <w:right w:val="single" w:sz="18" w:space="0" w:color="auto"/>
            </w:tcBorders>
          </w:tcPr>
          <w:p w14:paraId="095114A7" w14:textId="77777777" w:rsidR="005E7C10" w:rsidRDefault="005E7C10" w:rsidP="005E7C10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  <w:r w:rsidRPr="001638CD">
              <w:rPr>
                <w:sz w:val="24"/>
              </w:rPr>
              <w:t xml:space="preserve">June </w:t>
            </w:r>
            <w:r>
              <w:rPr>
                <w:sz w:val="24"/>
              </w:rPr>
              <w:t>21</w:t>
            </w:r>
            <w:r w:rsidRPr="001638CD">
              <w:rPr>
                <w:sz w:val="24"/>
              </w:rPr>
              <w:t>, 202</w:t>
            </w:r>
            <w:r>
              <w:rPr>
                <w:sz w:val="24"/>
              </w:rPr>
              <w:t>4       All items must be fully approved and to Accounts Payable by this date.</w:t>
            </w:r>
          </w:p>
          <w:p w14:paraId="069203B1" w14:textId="4AE33681" w:rsidR="005E7C10" w:rsidRDefault="008E68E6" w:rsidP="008E68E6">
            <w:pPr>
              <w:tabs>
                <w:tab w:val="left" w:pos="1828"/>
              </w:tabs>
              <w:ind w:left="1786" w:hanging="1786"/>
              <w:rPr>
                <w:sz w:val="24"/>
              </w:rPr>
            </w:pPr>
            <w:r>
              <w:rPr>
                <w:sz w:val="24"/>
              </w:rPr>
              <w:tab/>
            </w:r>
          </w:p>
          <w:p w14:paraId="2CBA264B" w14:textId="5E56B97B" w:rsidR="005E7C10" w:rsidRDefault="008E68E6" w:rsidP="008E68E6">
            <w:pPr>
              <w:tabs>
                <w:tab w:val="left" w:pos="967"/>
              </w:tabs>
              <w:ind w:left="1786" w:hanging="1786"/>
              <w:rPr>
                <w:sz w:val="24"/>
              </w:rPr>
            </w:pPr>
            <w:r w:rsidRPr="009B5434">
              <w:rPr>
                <w:sz w:val="24"/>
              </w:rPr>
              <w:t xml:space="preserve">NOTE:            </w:t>
            </w:r>
            <w:r>
              <w:rPr>
                <w:sz w:val="24"/>
              </w:rPr>
              <w:t xml:space="preserve">      This relates to invoices that do not require a Purchase Order or ones where Purchase Orders are already established</w:t>
            </w:r>
          </w:p>
        </w:tc>
      </w:tr>
      <w:tr w:rsidR="005E7C10" w14:paraId="63D89D5F" w14:textId="77777777" w:rsidTr="008E68E6">
        <w:tc>
          <w:tcPr>
            <w:tcW w:w="3199" w:type="dxa"/>
            <w:tcBorders>
              <w:left w:val="single" w:sz="18" w:space="0" w:color="auto"/>
              <w:bottom w:val="single" w:sz="12" w:space="0" w:color="auto"/>
            </w:tcBorders>
          </w:tcPr>
          <w:p w14:paraId="69D28CCB" w14:textId="4BFC2BA8" w:rsidR="005E7C10" w:rsidRDefault="005E7C10" w:rsidP="005E7C10">
            <w:pPr>
              <w:tabs>
                <w:tab w:val="left" w:pos="990"/>
              </w:tabs>
              <w:rPr>
                <w:sz w:val="24"/>
              </w:rPr>
            </w:pPr>
            <w:r>
              <w:rPr>
                <w:sz w:val="24"/>
              </w:rPr>
              <w:t>Expense Corrections, Revenue, and Budget Transfers</w:t>
            </w:r>
          </w:p>
        </w:tc>
        <w:tc>
          <w:tcPr>
            <w:tcW w:w="7601" w:type="dxa"/>
            <w:tcBorders>
              <w:bottom w:val="single" w:sz="12" w:space="0" w:color="auto"/>
              <w:right w:val="single" w:sz="18" w:space="0" w:color="auto"/>
            </w:tcBorders>
          </w:tcPr>
          <w:p w14:paraId="44289493" w14:textId="37362BAE" w:rsidR="005E7C10" w:rsidRDefault="005E7C10" w:rsidP="005E7C10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  <w:r>
              <w:rPr>
                <w:sz w:val="24"/>
              </w:rPr>
              <w:t xml:space="preserve">June 21, 2024        Please send these requests electronically with all required documentation and approvals to </w:t>
            </w:r>
            <w:hyperlink r:id="rId7" w:history="1">
              <w:r w:rsidRPr="00664282">
                <w:rPr>
                  <w:rStyle w:val="Hyperlink"/>
                  <w:sz w:val="24"/>
                </w:rPr>
                <w:t>finsrv@uww.edu</w:t>
              </w:r>
            </w:hyperlink>
            <w:r>
              <w:rPr>
                <w:sz w:val="24"/>
              </w:rPr>
              <w:t xml:space="preserve">     </w:t>
            </w:r>
          </w:p>
        </w:tc>
      </w:tr>
    </w:tbl>
    <w:p w14:paraId="7B5882B3" w14:textId="4CD5C140" w:rsidR="005E7C10" w:rsidRDefault="005E7C10"/>
    <w:p w14:paraId="579366A6" w14:textId="77777777" w:rsidR="00B165AD" w:rsidRDefault="00B165AD"/>
    <w:p w14:paraId="0D9B072A" w14:textId="77777777" w:rsidR="00B165AD" w:rsidRDefault="00B165AD"/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9"/>
        <w:gridCol w:w="7601"/>
      </w:tblGrid>
      <w:tr w:rsidR="00B165AD" w14:paraId="3993091C" w14:textId="77777777" w:rsidTr="001657C8">
        <w:tc>
          <w:tcPr>
            <w:tcW w:w="3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0F6E8CBC" w14:textId="77777777" w:rsidR="00B165AD" w:rsidRDefault="00B165AD" w:rsidP="001657C8">
            <w:pPr>
              <w:tabs>
                <w:tab w:val="left" w:pos="990"/>
              </w:tabs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Transaction Type</w:t>
            </w:r>
          </w:p>
        </w:tc>
        <w:tc>
          <w:tcPr>
            <w:tcW w:w="760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F19BDCC" w14:textId="77777777" w:rsidR="00B165AD" w:rsidRDefault="00B165AD" w:rsidP="001657C8">
            <w:pPr>
              <w:tabs>
                <w:tab w:val="left" w:pos="990"/>
              </w:tabs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Cutoff Dates and Description</w:t>
            </w:r>
          </w:p>
        </w:tc>
      </w:tr>
      <w:tr w:rsidR="00CD2854" w:rsidRPr="00404D71" w14:paraId="321B5A87" w14:textId="77777777" w:rsidTr="00B76DD9">
        <w:tc>
          <w:tcPr>
            <w:tcW w:w="31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1C9F0BE" w14:textId="0724A26F" w:rsidR="00CD2854" w:rsidRDefault="00CD2854" w:rsidP="00CD2854">
            <w:pPr>
              <w:tabs>
                <w:tab w:val="left" w:pos="990"/>
              </w:tabs>
              <w:rPr>
                <w:sz w:val="24"/>
              </w:rPr>
            </w:pPr>
            <w:r w:rsidRPr="00ED6025">
              <w:rPr>
                <w:sz w:val="24"/>
              </w:rPr>
              <w:t>Procard Transactions</w:t>
            </w:r>
          </w:p>
        </w:tc>
        <w:tc>
          <w:tcPr>
            <w:tcW w:w="760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7832CD" w14:textId="77777777" w:rsidR="00CD2854" w:rsidRPr="0027408A" w:rsidRDefault="00CD2854" w:rsidP="00CD2854">
            <w:pPr>
              <w:tabs>
                <w:tab w:val="left" w:pos="990"/>
              </w:tabs>
              <w:rPr>
                <w:sz w:val="24"/>
              </w:rPr>
            </w:pPr>
            <w:r w:rsidRPr="0027408A">
              <w:rPr>
                <w:sz w:val="24"/>
              </w:rPr>
              <w:t>Charges posted through June 2</w:t>
            </w:r>
            <w:r>
              <w:rPr>
                <w:sz w:val="24"/>
              </w:rPr>
              <w:t>1</w:t>
            </w:r>
            <w:r w:rsidRPr="0027408A">
              <w:rPr>
                <w:sz w:val="24"/>
              </w:rPr>
              <w:t>, 202</w:t>
            </w:r>
            <w:r>
              <w:rPr>
                <w:sz w:val="24"/>
              </w:rPr>
              <w:t>4</w:t>
            </w:r>
            <w:r w:rsidRPr="0027408A">
              <w:rPr>
                <w:sz w:val="24"/>
              </w:rPr>
              <w:t xml:space="preserve"> will be applied to FY2</w:t>
            </w:r>
            <w:r>
              <w:rPr>
                <w:sz w:val="24"/>
              </w:rPr>
              <w:t>4</w:t>
            </w:r>
            <w:r w:rsidRPr="0027408A">
              <w:rPr>
                <w:sz w:val="24"/>
              </w:rPr>
              <w:t>.  The items must be reconciled and approved by 12:00pm, June 2</w:t>
            </w:r>
            <w:r>
              <w:rPr>
                <w:sz w:val="24"/>
              </w:rPr>
              <w:t>7</w:t>
            </w:r>
            <w:r w:rsidRPr="0027408A">
              <w:rPr>
                <w:sz w:val="24"/>
              </w:rPr>
              <w:t>, 202</w:t>
            </w:r>
            <w:r>
              <w:rPr>
                <w:sz w:val="24"/>
              </w:rPr>
              <w:t>4</w:t>
            </w:r>
            <w:r w:rsidRPr="0027408A">
              <w:rPr>
                <w:sz w:val="24"/>
              </w:rPr>
              <w:t xml:space="preserve">.  </w:t>
            </w:r>
          </w:p>
          <w:p w14:paraId="554197F8" w14:textId="77777777" w:rsidR="00CD2854" w:rsidRPr="0027408A" w:rsidRDefault="00CD2854" w:rsidP="00CD2854">
            <w:pPr>
              <w:tabs>
                <w:tab w:val="left" w:pos="990"/>
              </w:tabs>
              <w:rPr>
                <w:sz w:val="24"/>
              </w:rPr>
            </w:pPr>
          </w:p>
          <w:p w14:paraId="0B255430" w14:textId="506FF975" w:rsidR="00CD2854" w:rsidRDefault="00CD2854" w:rsidP="00CD2854">
            <w:pPr>
              <w:tabs>
                <w:tab w:val="left" w:pos="990"/>
              </w:tabs>
              <w:rPr>
                <w:sz w:val="24"/>
              </w:rPr>
            </w:pPr>
            <w:r w:rsidRPr="0027408A">
              <w:rPr>
                <w:sz w:val="24"/>
              </w:rPr>
              <w:t>NOTE:  Keep in mind vendors and the bank must post charges by this date in order for charges to be posted in FY2</w:t>
            </w:r>
            <w:r>
              <w:rPr>
                <w:sz w:val="24"/>
              </w:rPr>
              <w:t>4</w:t>
            </w:r>
            <w:r w:rsidRPr="0027408A">
              <w:rPr>
                <w:sz w:val="24"/>
              </w:rPr>
              <w:t xml:space="preserve"> and vendors may take up to 2-3 days to post.  On July 3, 202</w:t>
            </w:r>
            <w:r>
              <w:rPr>
                <w:sz w:val="24"/>
              </w:rPr>
              <w:t>4</w:t>
            </w:r>
            <w:r w:rsidRPr="0027408A">
              <w:rPr>
                <w:sz w:val="24"/>
              </w:rPr>
              <w:t>, normal activity of procard transactions will resume.</w:t>
            </w:r>
          </w:p>
        </w:tc>
      </w:tr>
      <w:tr w:rsidR="00CD2854" w:rsidRPr="00404D71" w14:paraId="7FD18498" w14:textId="77777777" w:rsidTr="00B76DD9">
        <w:tc>
          <w:tcPr>
            <w:tcW w:w="31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FD7464A" w14:textId="57C6B514" w:rsidR="00CD2854" w:rsidRDefault="00CD2854" w:rsidP="00CD2854">
            <w:pPr>
              <w:tabs>
                <w:tab w:val="left" w:pos="990"/>
              </w:tabs>
              <w:rPr>
                <w:sz w:val="24"/>
              </w:rPr>
            </w:pPr>
            <w:r>
              <w:rPr>
                <w:sz w:val="24"/>
              </w:rPr>
              <w:t xml:space="preserve">Departmental Deposits </w:t>
            </w:r>
          </w:p>
        </w:tc>
        <w:tc>
          <w:tcPr>
            <w:tcW w:w="760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1DB4A0" w14:textId="77777777" w:rsidR="00CD2854" w:rsidRDefault="00CD2854" w:rsidP="00CD2854">
            <w:pPr>
              <w:tabs>
                <w:tab w:val="left" w:pos="990"/>
              </w:tabs>
              <w:rPr>
                <w:sz w:val="24"/>
              </w:rPr>
            </w:pPr>
            <w:r>
              <w:rPr>
                <w:sz w:val="24"/>
              </w:rPr>
              <w:t>June 26, 2024 at 3:30 p.m.</w:t>
            </w:r>
          </w:p>
          <w:p w14:paraId="30B08B01" w14:textId="77777777" w:rsidR="00CD2854" w:rsidRDefault="00CD2854" w:rsidP="00CD2854">
            <w:pPr>
              <w:tabs>
                <w:tab w:val="left" w:pos="990"/>
              </w:tabs>
              <w:rPr>
                <w:sz w:val="24"/>
              </w:rPr>
            </w:pPr>
          </w:p>
        </w:tc>
      </w:tr>
      <w:tr w:rsidR="00CD2854" w:rsidRPr="00404D71" w14:paraId="4E7B0A23" w14:textId="77777777" w:rsidTr="00B76DD9">
        <w:tc>
          <w:tcPr>
            <w:tcW w:w="31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83FD601" w14:textId="03116C8E" w:rsidR="00CD2854" w:rsidRDefault="00CD2854" w:rsidP="00CD2854">
            <w:pPr>
              <w:tabs>
                <w:tab w:val="left" w:pos="990"/>
              </w:tabs>
              <w:rPr>
                <w:sz w:val="24"/>
              </w:rPr>
            </w:pPr>
            <w:r>
              <w:rPr>
                <w:sz w:val="24"/>
              </w:rPr>
              <w:t>Cost Transfer tool transfers</w:t>
            </w:r>
          </w:p>
        </w:tc>
        <w:tc>
          <w:tcPr>
            <w:tcW w:w="760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01A747" w14:textId="4E7E2BF9" w:rsidR="00CD2854" w:rsidRDefault="00CD2854" w:rsidP="00CD2854">
            <w:pPr>
              <w:tabs>
                <w:tab w:val="left" w:pos="990"/>
              </w:tabs>
              <w:ind w:left="1867" w:hanging="1867"/>
              <w:rPr>
                <w:sz w:val="24"/>
              </w:rPr>
            </w:pPr>
            <w:r>
              <w:rPr>
                <w:sz w:val="24"/>
              </w:rPr>
              <w:t>June 28, 2024        Please complete these requests electronically with all required approvals.</w:t>
            </w:r>
          </w:p>
        </w:tc>
      </w:tr>
      <w:tr w:rsidR="00CD2854" w14:paraId="15F2D1F9" w14:textId="77777777" w:rsidTr="00B76DD9">
        <w:tc>
          <w:tcPr>
            <w:tcW w:w="31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1EDDB8CA" w14:textId="52644D73" w:rsidR="00CD2854" w:rsidRPr="00974F23" w:rsidRDefault="00CD2854" w:rsidP="00CD2854">
            <w:pPr>
              <w:tabs>
                <w:tab w:val="left" w:pos="990"/>
              </w:tabs>
              <w:rPr>
                <w:b/>
                <w:sz w:val="24"/>
              </w:rPr>
            </w:pPr>
            <w:r>
              <w:rPr>
                <w:sz w:val="24"/>
              </w:rPr>
              <w:t xml:space="preserve">Payroll </w:t>
            </w:r>
          </w:p>
        </w:tc>
        <w:tc>
          <w:tcPr>
            <w:tcW w:w="760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BB2C19E" w14:textId="77777777" w:rsidR="00CD2854" w:rsidRDefault="00CD2854" w:rsidP="00CD2854">
            <w:pPr>
              <w:tabs>
                <w:tab w:val="left" w:pos="99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Estimated dates for posting final payroll:</w:t>
            </w:r>
          </w:p>
          <w:p w14:paraId="33BA8D9C" w14:textId="77777777" w:rsidR="00CD2854" w:rsidRDefault="00CD2854" w:rsidP="00CD2854">
            <w:pPr>
              <w:tabs>
                <w:tab w:val="left" w:pos="1692"/>
              </w:tabs>
              <w:rPr>
                <w:sz w:val="24"/>
              </w:rPr>
            </w:pPr>
            <w:r>
              <w:rPr>
                <w:sz w:val="24"/>
              </w:rPr>
              <w:t>Bi-Weekly            July 3, 2024, for June 16-29 payable July 11</w:t>
            </w:r>
            <w:r w:rsidRPr="00153FD5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 </w:t>
            </w:r>
          </w:p>
          <w:p w14:paraId="4CC0A7D1" w14:textId="270DCBB6" w:rsidR="00CD2854" w:rsidRPr="003979B0" w:rsidRDefault="00CD2854" w:rsidP="00CD2854">
            <w:pPr>
              <w:tabs>
                <w:tab w:val="left" w:pos="990"/>
              </w:tabs>
              <w:rPr>
                <w:sz w:val="24"/>
              </w:rPr>
            </w:pPr>
            <w:r w:rsidRPr="0026626B">
              <w:rPr>
                <w:b/>
                <w:sz w:val="24"/>
              </w:rPr>
              <w:t xml:space="preserve">All Change of Status Requests due to HR by </w:t>
            </w:r>
            <w:r w:rsidRPr="00C72CF1">
              <w:rPr>
                <w:b/>
                <w:sz w:val="24"/>
              </w:rPr>
              <w:t>May 2</w:t>
            </w:r>
            <w:r>
              <w:rPr>
                <w:b/>
                <w:sz w:val="24"/>
              </w:rPr>
              <w:t>4</w:t>
            </w:r>
            <w:r w:rsidRPr="00C72CF1">
              <w:rPr>
                <w:b/>
                <w:sz w:val="24"/>
              </w:rPr>
              <w:t>, 202</w:t>
            </w:r>
            <w:r>
              <w:rPr>
                <w:b/>
                <w:sz w:val="24"/>
              </w:rPr>
              <w:t>4 to ensure funding strings are accurate.</w:t>
            </w:r>
          </w:p>
        </w:tc>
      </w:tr>
    </w:tbl>
    <w:p w14:paraId="1DAD3781" w14:textId="77777777" w:rsidR="00BC0FAD" w:rsidRDefault="00BC0FAD" w:rsidP="00EC3E9A">
      <w:pPr>
        <w:tabs>
          <w:tab w:val="left" w:pos="990"/>
        </w:tabs>
      </w:pPr>
    </w:p>
    <w:sectPr w:rsidR="00BC0FAD" w:rsidSect="00184031">
      <w:footerReference w:type="even" r:id="rId8"/>
      <w:footerReference w:type="default" r:id="rId9"/>
      <w:headerReference w:type="first" r:id="rId10"/>
      <w:type w:val="continuous"/>
      <w:pgSz w:w="12240" w:h="15840" w:code="1"/>
      <w:pgMar w:top="540" w:right="720" w:bottom="0" w:left="720" w:header="36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26403" w14:textId="77777777" w:rsidR="00561894" w:rsidRDefault="00561894">
      <w:r>
        <w:separator/>
      </w:r>
    </w:p>
  </w:endnote>
  <w:endnote w:type="continuationSeparator" w:id="0">
    <w:p w14:paraId="07A5B6FB" w14:textId="77777777" w:rsidR="00561894" w:rsidRDefault="0056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0C3FE" w14:textId="77777777" w:rsidR="00D9262C" w:rsidRDefault="00003E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926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6BAA2F" w14:textId="77777777" w:rsidR="00D9262C" w:rsidRDefault="00D926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0319" w14:textId="77777777" w:rsidR="00D9262C" w:rsidRDefault="00003E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9262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40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2AD5CB1F" w14:textId="77777777" w:rsidR="00D9262C" w:rsidRDefault="00D92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3C2A0" w14:textId="77777777" w:rsidR="00561894" w:rsidRDefault="00561894">
      <w:r>
        <w:separator/>
      </w:r>
    </w:p>
  </w:footnote>
  <w:footnote w:type="continuationSeparator" w:id="0">
    <w:p w14:paraId="32A32CFC" w14:textId="77777777" w:rsidR="00561894" w:rsidRDefault="00561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ECF38" w14:textId="77777777" w:rsidR="00B165AD" w:rsidRDefault="00B165AD">
    <w:pPr>
      <w:pStyle w:val="Header"/>
      <w:rPr>
        <w:b/>
        <w:i/>
        <w:sz w:val="40"/>
        <w:u w:val="single"/>
      </w:rPr>
    </w:pPr>
  </w:p>
  <w:p w14:paraId="37109899" w14:textId="77777777" w:rsidR="00D9262C" w:rsidRDefault="00D9262C">
    <w:pPr>
      <w:pStyle w:val="Header"/>
      <w:rPr>
        <w:b/>
        <w:sz w:val="28"/>
      </w:rPr>
    </w:pPr>
    <w:r>
      <w:rPr>
        <w:b/>
        <w:i/>
        <w:sz w:val="40"/>
        <w:u w:val="single"/>
      </w:rPr>
      <w:t>Financial Services Correspondence/Memorandum</w:t>
    </w:r>
  </w:p>
  <w:p w14:paraId="12BAE5CC" w14:textId="5871CA82" w:rsidR="00D9262C" w:rsidRDefault="00D9262C">
    <w:pPr>
      <w:pStyle w:val="Header"/>
      <w:rPr>
        <w:b/>
      </w:rPr>
    </w:pPr>
    <w:r>
      <w:rPr>
        <w:b/>
      </w:rPr>
      <w:t xml:space="preserve">Phone </w:t>
    </w:r>
    <w:r w:rsidR="007A7196">
      <w:rPr>
        <w:b/>
      </w:rPr>
      <w:t>262-</w:t>
    </w:r>
    <w:r>
      <w:rPr>
        <w:b/>
      </w:rPr>
      <w:t>472-</w:t>
    </w:r>
    <w:r w:rsidR="007A7196">
      <w:rPr>
        <w:b/>
      </w:rPr>
      <w:t>5672</w:t>
    </w:r>
    <w:r>
      <w:rPr>
        <w:b/>
      </w:rPr>
      <w:t xml:space="preserve">, e-mail </w:t>
    </w:r>
    <w:hyperlink r:id="rId1" w:history="1">
      <w:r w:rsidR="007A7196" w:rsidRPr="006D5E07">
        <w:rPr>
          <w:rStyle w:val="Hyperlink"/>
          <w:b/>
        </w:rPr>
        <w:t>skeelsb@uww.edu</w:t>
      </w:r>
    </w:hyperlink>
    <w:r w:rsidR="00C735C2">
      <w:rPr>
        <w:b/>
      </w:rPr>
      <w:t xml:space="preserve"> </w:t>
    </w:r>
  </w:p>
  <w:p w14:paraId="270E9023" w14:textId="77777777" w:rsidR="00C735C2" w:rsidRDefault="00C735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6A2"/>
    <w:rsid w:val="0000315E"/>
    <w:rsid w:val="00003E26"/>
    <w:rsid w:val="00010208"/>
    <w:rsid w:val="00016E72"/>
    <w:rsid w:val="0002539F"/>
    <w:rsid w:val="00033E2B"/>
    <w:rsid w:val="00037822"/>
    <w:rsid w:val="00046487"/>
    <w:rsid w:val="00047010"/>
    <w:rsid w:val="0005535E"/>
    <w:rsid w:val="000845FE"/>
    <w:rsid w:val="000A2452"/>
    <w:rsid w:val="000B4CDA"/>
    <w:rsid w:val="000B6B7F"/>
    <w:rsid w:val="000C45BA"/>
    <w:rsid w:val="000D3EA4"/>
    <w:rsid w:val="000E7CCB"/>
    <w:rsid w:val="000F251E"/>
    <w:rsid w:val="001016B9"/>
    <w:rsid w:val="00106923"/>
    <w:rsid w:val="00112D4A"/>
    <w:rsid w:val="00113ABA"/>
    <w:rsid w:val="00114845"/>
    <w:rsid w:val="00142201"/>
    <w:rsid w:val="00153FD5"/>
    <w:rsid w:val="001638CD"/>
    <w:rsid w:val="00184031"/>
    <w:rsid w:val="00184D0B"/>
    <w:rsid w:val="001C7B27"/>
    <w:rsid w:val="001D7D3F"/>
    <w:rsid w:val="001E41A0"/>
    <w:rsid w:val="001F1B08"/>
    <w:rsid w:val="00203D67"/>
    <w:rsid w:val="0020508E"/>
    <w:rsid w:val="0020696C"/>
    <w:rsid w:val="00216BE0"/>
    <w:rsid w:val="0026626B"/>
    <w:rsid w:val="0027408A"/>
    <w:rsid w:val="00274730"/>
    <w:rsid w:val="002851CF"/>
    <w:rsid w:val="002914FE"/>
    <w:rsid w:val="002C41A8"/>
    <w:rsid w:val="002D7941"/>
    <w:rsid w:val="00311D4B"/>
    <w:rsid w:val="00333D85"/>
    <w:rsid w:val="003575AE"/>
    <w:rsid w:val="003979B0"/>
    <w:rsid w:val="003B2B92"/>
    <w:rsid w:val="003B67CB"/>
    <w:rsid w:val="003C1507"/>
    <w:rsid w:val="003C768C"/>
    <w:rsid w:val="003F3537"/>
    <w:rsid w:val="003F5F0A"/>
    <w:rsid w:val="00404D71"/>
    <w:rsid w:val="00417F9D"/>
    <w:rsid w:val="0042654E"/>
    <w:rsid w:val="004331AA"/>
    <w:rsid w:val="0048048B"/>
    <w:rsid w:val="00480D3B"/>
    <w:rsid w:val="0049486D"/>
    <w:rsid w:val="004A207D"/>
    <w:rsid w:val="004B3DC5"/>
    <w:rsid w:val="004C7E5F"/>
    <w:rsid w:val="004D3175"/>
    <w:rsid w:val="004F239C"/>
    <w:rsid w:val="004F4F63"/>
    <w:rsid w:val="00514CDF"/>
    <w:rsid w:val="005229D8"/>
    <w:rsid w:val="00531BF8"/>
    <w:rsid w:val="0054057A"/>
    <w:rsid w:val="00555B26"/>
    <w:rsid w:val="00561894"/>
    <w:rsid w:val="005919A1"/>
    <w:rsid w:val="005B45DA"/>
    <w:rsid w:val="005B6B65"/>
    <w:rsid w:val="005C17D6"/>
    <w:rsid w:val="005C5A53"/>
    <w:rsid w:val="005E7C10"/>
    <w:rsid w:val="00607DCF"/>
    <w:rsid w:val="00634D65"/>
    <w:rsid w:val="00642381"/>
    <w:rsid w:val="00642E2D"/>
    <w:rsid w:val="006509FC"/>
    <w:rsid w:val="00653BF6"/>
    <w:rsid w:val="00664E72"/>
    <w:rsid w:val="00667B5F"/>
    <w:rsid w:val="00697DB6"/>
    <w:rsid w:val="006B57D5"/>
    <w:rsid w:val="006D1CA6"/>
    <w:rsid w:val="006E2902"/>
    <w:rsid w:val="006E2974"/>
    <w:rsid w:val="007128FD"/>
    <w:rsid w:val="007149F5"/>
    <w:rsid w:val="00721B7C"/>
    <w:rsid w:val="007246D1"/>
    <w:rsid w:val="00733C3D"/>
    <w:rsid w:val="00736373"/>
    <w:rsid w:val="007440EC"/>
    <w:rsid w:val="00744697"/>
    <w:rsid w:val="007446F7"/>
    <w:rsid w:val="00752684"/>
    <w:rsid w:val="007638BB"/>
    <w:rsid w:val="007701D8"/>
    <w:rsid w:val="00792C0A"/>
    <w:rsid w:val="007A00EC"/>
    <w:rsid w:val="007A0A47"/>
    <w:rsid w:val="007A7196"/>
    <w:rsid w:val="007C0B53"/>
    <w:rsid w:val="007C361A"/>
    <w:rsid w:val="007E3903"/>
    <w:rsid w:val="007F203A"/>
    <w:rsid w:val="007F4DAC"/>
    <w:rsid w:val="00804A4C"/>
    <w:rsid w:val="0081123B"/>
    <w:rsid w:val="00812D80"/>
    <w:rsid w:val="008228BE"/>
    <w:rsid w:val="008613AD"/>
    <w:rsid w:val="00864847"/>
    <w:rsid w:val="00864C2A"/>
    <w:rsid w:val="00867F1C"/>
    <w:rsid w:val="00884166"/>
    <w:rsid w:val="008870C6"/>
    <w:rsid w:val="0089121A"/>
    <w:rsid w:val="008A35BB"/>
    <w:rsid w:val="008B6BE2"/>
    <w:rsid w:val="008E68E6"/>
    <w:rsid w:val="008F12ED"/>
    <w:rsid w:val="008F52FF"/>
    <w:rsid w:val="00910CD8"/>
    <w:rsid w:val="00920266"/>
    <w:rsid w:val="009205AF"/>
    <w:rsid w:val="00926483"/>
    <w:rsid w:val="00931CAE"/>
    <w:rsid w:val="00943ACC"/>
    <w:rsid w:val="009444D6"/>
    <w:rsid w:val="00957CF9"/>
    <w:rsid w:val="00974D22"/>
    <w:rsid w:val="00974F23"/>
    <w:rsid w:val="0097773B"/>
    <w:rsid w:val="009B5434"/>
    <w:rsid w:val="009C4AFA"/>
    <w:rsid w:val="009D5F21"/>
    <w:rsid w:val="009D7D78"/>
    <w:rsid w:val="009F1A9D"/>
    <w:rsid w:val="00A04785"/>
    <w:rsid w:val="00A14235"/>
    <w:rsid w:val="00A1747A"/>
    <w:rsid w:val="00A23ED8"/>
    <w:rsid w:val="00A32439"/>
    <w:rsid w:val="00A44BF7"/>
    <w:rsid w:val="00A50532"/>
    <w:rsid w:val="00A54682"/>
    <w:rsid w:val="00A65D85"/>
    <w:rsid w:val="00A933D6"/>
    <w:rsid w:val="00AA7809"/>
    <w:rsid w:val="00AE3B44"/>
    <w:rsid w:val="00B15D91"/>
    <w:rsid w:val="00B165AD"/>
    <w:rsid w:val="00B24E3B"/>
    <w:rsid w:val="00B3012F"/>
    <w:rsid w:val="00B310A0"/>
    <w:rsid w:val="00B540C5"/>
    <w:rsid w:val="00B604F9"/>
    <w:rsid w:val="00B92C28"/>
    <w:rsid w:val="00B9691F"/>
    <w:rsid w:val="00BA513D"/>
    <w:rsid w:val="00BA7763"/>
    <w:rsid w:val="00BC0FAD"/>
    <w:rsid w:val="00BD4747"/>
    <w:rsid w:val="00BF03DF"/>
    <w:rsid w:val="00C00172"/>
    <w:rsid w:val="00C23C98"/>
    <w:rsid w:val="00C376A2"/>
    <w:rsid w:val="00C72CF1"/>
    <w:rsid w:val="00C735C2"/>
    <w:rsid w:val="00C93BC0"/>
    <w:rsid w:val="00CA23ED"/>
    <w:rsid w:val="00CA758B"/>
    <w:rsid w:val="00CB372D"/>
    <w:rsid w:val="00CB719C"/>
    <w:rsid w:val="00CB7FED"/>
    <w:rsid w:val="00CC315C"/>
    <w:rsid w:val="00CD2854"/>
    <w:rsid w:val="00CD4703"/>
    <w:rsid w:val="00CE11E8"/>
    <w:rsid w:val="00CF6161"/>
    <w:rsid w:val="00D001B6"/>
    <w:rsid w:val="00D1632E"/>
    <w:rsid w:val="00D17BE2"/>
    <w:rsid w:val="00D27199"/>
    <w:rsid w:val="00D44D49"/>
    <w:rsid w:val="00D457AC"/>
    <w:rsid w:val="00D56BFD"/>
    <w:rsid w:val="00D64B49"/>
    <w:rsid w:val="00D72C28"/>
    <w:rsid w:val="00D9262C"/>
    <w:rsid w:val="00DD60FF"/>
    <w:rsid w:val="00DE13CC"/>
    <w:rsid w:val="00DE51F3"/>
    <w:rsid w:val="00DF4CF9"/>
    <w:rsid w:val="00DF6B98"/>
    <w:rsid w:val="00E1793C"/>
    <w:rsid w:val="00E21682"/>
    <w:rsid w:val="00E2280B"/>
    <w:rsid w:val="00E3417D"/>
    <w:rsid w:val="00E35E71"/>
    <w:rsid w:val="00E47DC3"/>
    <w:rsid w:val="00E638C0"/>
    <w:rsid w:val="00E938EF"/>
    <w:rsid w:val="00EA3940"/>
    <w:rsid w:val="00EB25B1"/>
    <w:rsid w:val="00EC3E9A"/>
    <w:rsid w:val="00EC4F32"/>
    <w:rsid w:val="00ED4659"/>
    <w:rsid w:val="00ED6025"/>
    <w:rsid w:val="00F44B61"/>
    <w:rsid w:val="00F5320B"/>
    <w:rsid w:val="00F54953"/>
    <w:rsid w:val="00F54FE3"/>
    <w:rsid w:val="00F75E05"/>
    <w:rsid w:val="00F962F7"/>
    <w:rsid w:val="00FA33B1"/>
    <w:rsid w:val="00FA728C"/>
    <w:rsid w:val="00FE0558"/>
    <w:rsid w:val="00FF54D3"/>
    <w:rsid w:val="00FF6385"/>
    <w:rsid w:val="00FF6ADF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56DE19CD"/>
  <w15:docId w15:val="{03408525-ADEB-46E2-B6E1-059AF0AD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3DC5"/>
  </w:style>
  <w:style w:type="paragraph" w:styleId="Heading1">
    <w:name w:val="heading 1"/>
    <w:basedOn w:val="Normal"/>
    <w:next w:val="Normal"/>
    <w:qFormat/>
    <w:rsid w:val="004B3DC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4B3DC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4B3DC5"/>
    <w:pPr>
      <w:keepNext/>
      <w:tabs>
        <w:tab w:val="left" w:pos="540"/>
      </w:tabs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ssageHeader">
    <w:name w:val="Message Header"/>
    <w:basedOn w:val="Normal"/>
    <w:rsid w:val="004B3DC5"/>
    <w:pPr>
      <w:ind w:left="1080" w:hanging="1080"/>
    </w:pPr>
    <w:rPr>
      <w:rFonts w:ascii="Arial" w:hAnsi="Arial"/>
      <w:sz w:val="24"/>
    </w:rPr>
  </w:style>
  <w:style w:type="paragraph" w:styleId="Footer">
    <w:name w:val="footer"/>
    <w:basedOn w:val="Normal"/>
    <w:rsid w:val="004B3D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3DC5"/>
  </w:style>
  <w:style w:type="paragraph" w:styleId="Header">
    <w:name w:val="header"/>
    <w:basedOn w:val="Normal"/>
    <w:rsid w:val="004B3DC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B3DC5"/>
    <w:pPr>
      <w:tabs>
        <w:tab w:val="left" w:pos="990"/>
      </w:tabs>
    </w:pPr>
    <w:rPr>
      <w:sz w:val="24"/>
    </w:rPr>
  </w:style>
  <w:style w:type="paragraph" w:styleId="BalloonText">
    <w:name w:val="Balloon Text"/>
    <w:basedOn w:val="Normal"/>
    <w:semiHidden/>
    <w:rsid w:val="00642E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979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6B57D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insrv@uww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eelsb@uw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8DD7D-4BCE-4289-A508-6C1BB5DB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525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Green Bay Packers -- Super Bowl XXXI Champions</dc:subject>
  <dc:creator>Financial Services</dc:creator>
  <cp:lastModifiedBy>SKEELS, BRIDGET J</cp:lastModifiedBy>
  <cp:revision>25</cp:revision>
  <cp:lastPrinted>2023-02-24T14:56:00Z</cp:lastPrinted>
  <dcterms:created xsi:type="dcterms:W3CDTF">2024-02-20T14:42:00Z</dcterms:created>
  <dcterms:modified xsi:type="dcterms:W3CDTF">2024-03-12T21:16:00Z</dcterms:modified>
</cp:coreProperties>
</file>