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AC" w:rsidRDefault="00B95A87">
      <w:pPr>
        <w:spacing w:after="572"/>
        <w:ind w:left="35"/>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-2540</wp:posOffset>
            </wp:positionV>
            <wp:extent cx="6857058" cy="842390"/>
            <wp:effectExtent l="0" t="0" r="127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6857058" cy="842390"/>
                    </a:xfrm>
                    <a:prstGeom prst="rect">
                      <a:avLst/>
                    </a:prstGeom>
                  </pic:spPr>
                </pic:pic>
              </a:graphicData>
            </a:graphic>
            <wp14:sizeRelH relativeFrom="page">
              <wp14:pctWidth>0</wp14:pctWidth>
            </wp14:sizeRelH>
            <wp14:sizeRelV relativeFrom="page">
              <wp14:pctHeight>0</wp14:pctHeight>
            </wp14:sizeRelV>
          </wp:anchor>
        </w:drawing>
      </w:r>
    </w:p>
    <w:p w:rsidR="00A330B5" w:rsidRDefault="00A330B5" w:rsidP="007A10B6">
      <w:pPr>
        <w:spacing w:after="0" w:line="254" w:lineRule="auto"/>
        <w:ind w:hanging="3727"/>
        <w:rPr>
          <w:rFonts w:ascii="Arial" w:eastAsia="Arial" w:hAnsi="Arial" w:cs="Arial"/>
          <w:b/>
          <w:sz w:val="48"/>
        </w:rPr>
      </w:pPr>
    </w:p>
    <w:p w:rsidR="00627DAC" w:rsidRDefault="00B95A87" w:rsidP="00B95A87">
      <w:pPr>
        <w:spacing w:after="0" w:line="254" w:lineRule="auto"/>
        <w:ind w:left="-864" w:right="-720"/>
        <w:jc w:val="center"/>
      </w:pPr>
      <w:r>
        <w:rPr>
          <w:rFonts w:ascii="Arial" w:eastAsia="Arial" w:hAnsi="Arial" w:cs="Arial"/>
          <w:b/>
          <w:sz w:val="48"/>
        </w:rPr>
        <w:t xml:space="preserve">University of Wisconsin- Whitewater Employees </w:t>
      </w:r>
      <w:r>
        <w:rPr>
          <w:rFonts w:ascii="Arial" w:eastAsia="Arial" w:hAnsi="Arial" w:cs="Arial"/>
          <w:sz w:val="48"/>
        </w:rPr>
        <w:t>can now access</w:t>
      </w:r>
    </w:p>
    <w:p w:rsidR="00627DAC" w:rsidRDefault="00B95A87" w:rsidP="007A10B6">
      <w:pPr>
        <w:spacing w:after="0"/>
        <w:jc w:val="center"/>
      </w:pPr>
      <w:r>
        <w:rPr>
          <w:rFonts w:ascii="Arial" w:eastAsia="Arial" w:hAnsi="Arial" w:cs="Arial"/>
          <w:b/>
          <w:color w:val="0000FF"/>
          <w:sz w:val="48"/>
          <w:u w:val="single" w:color="0000FF"/>
        </w:rPr>
        <w:t>http://my.wisconsin.edu/</w:t>
      </w:r>
    </w:p>
    <w:p w:rsidR="00627DAC" w:rsidRDefault="00B95A87" w:rsidP="007A10B6">
      <w:pPr>
        <w:spacing w:after="35"/>
        <w:jc w:val="center"/>
      </w:pPr>
      <w:proofErr w:type="gramStart"/>
      <w:r>
        <w:rPr>
          <w:rFonts w:ascii="Arial" w:eastAsia="Arial" w:hAnsi="Arial" w:cs="Arial"/>
          <w:i/>
          <w:sz w:val="40"/>
        </w:rPr>
        <w:t>for</w:t>
      </w:r>
      <w:proofErr w:type="gramEnd"/>
    </w:p>
    <w:p w:rsidR="00627DAC" w:rsidRPr="005A7325" w:rsidRDefault="00B95A87" w:rsidP="007A10B6">
      <w:pPr>
        <w:spacing w:after="0"/>
        <w:ind w:hanging="10"/>
        <w:jc w:val="center"/>
        <w:rPr>
          <w:rFonts w:ascii="Arial" w:eastAsia="Arial" w:hAnsi="Arial" w:cs="Arial"/>
          <w:sz w:val="40"/>
          <w:szCs w:val="40"/>
        </w:rPr>
      </w:pPr>
      <w:r w:rsidRPr="005A7325">
        <w:rPr>
          <w:rFonts w:ascii="Arial" w:eastAsia="Arial" w:hAnsi="Arial" w:cs="Arial"/>
          <w:sz w:val="40"/>
          <w:szCs w:val="40"/>
        </w:rPr>
        <w:t>Earnings Statements</w:t>
      </w:r>
    </w:p>
    <w:p w:rsidR="005A7325" w:rsidRPr="005A7325" w:rsidRDefault="005A7325" w:rsidP="007A10B6">
      <w:pPr>
        <w:spacing w:after="0"/>
        <w:ind w:hanging="10"/>
        <w:jc w:val="center"/>
        <w:rPr>
          <w:rFonts w:ascii="Arial" w:eastAsia="Arial" w:hAnsi="Arial" w:cs="Arial"/>
          <w:sz w:val="40"/>
          <w:szCs w:val="40"/>
        </w:rPr>
      </w:pPr>
      <w:r w:rsidRPr="005A7325">
        <w:rPr>
          <w:rFonts w:ascii="Arial" w:eastAsia="Arial" w:hAnsi="Arial" w:cs="Arial"/>
          <w:sz w:val="40"/>
          <w:szCs w:val="40"/>
        </w:rPr>
        <w:t>Benefit Enrollments</w:t>
      </w:r>
    </w:p>
    <w:p w:rsidR="005A7325" w:rsidRPr="005A7325" w:rsidRDefault="005A7325" w:rsidP="007A10B6">
      <w:pPr>
        <w:spacing w:after="0"/>
        <w:ind w:hanging="10"/>
        <w:jc w:val="center"/>
        <w:rPr>
          <w:sz w:val="40"/>
          <w:szCs w:val="40"/>
        </w:rPr>
      </w:pPr>
      <w:r>
        <w:rPr>
          <w:rFonts w:ascii="Arial" w:eastAsia="Arial" w:hAnsi="Arial" w:cs="Arial"/>
          <w:sz w:val="40"/>
          <w:szCs w:val="40"/>
        </w:rPr>
        <w:t xml:space="preserve">Paid </w:t>
      </w:r>
      <w:r w:rsidRPr="005A7325">
        <w:rPr>
          <w:rFonts w:ascii="Arial" w:eastAsia="Arial" w:hAnsi="Arial" w:cs="Arial"/>
          <w:sz w:val="40"/>
          <w:szCs w:val="40"/>
        </w:rPr>
        <w:t>Leave Balances</w:t>
      </w:r>
    </w:p>
    <w:p w:rsidR="00627DAC" w:rsidRPr="005A7325" w:rsidRDefault="00B95A87" w:rsidP="007A10B6">
      <w:pPr>
        <w:spacing w:after="0"/>
        <w:ind w:hanging="10"/>
        <w:jc w:val="center"/>
        <w:rPr>
          <w:sz w:val="40"/>
          <w:szCs w:val="40"/>
        </w:rPr>
      </w:pPr>
      <w:r w:rsidRPr="005A7325">
        <w:rPr>
          <w:rFonts w:ascii="Arial" w:eastAsia="Arial" w:hAnsi="Arial" w:cs="Arial"/>
          <w:sz w:val="40"/>
          <w:szCs w:val="40"/>
        </w:rPr>
        <w:t>Annual Tax Statements</w:t>
      </w:r>
    </w:p>
    <w:p w:rsidR="00627DAC" w:rsidRPr="005A7325" w:rsidRDefault="00B95A87" w:rsidP="007A10B6">
      <w:pPr>
        <w:pStyle w:val="Heading1"/>
        <w:spacing w:after="555"/>
        <w:ind w:left="0"/>
        <w:jc w:val="center"/>
        <w:rPr>
          <w:sz w:val="40"/>
          <w:szCs w:val="40"/>
        </w:rPr>
      </w:pPr>
      <w:r w:rsidRPr="005A7325">
        <w:rPr>
          <w:sz w:val="40"/>
          <w:szCs w:val="40"/>
        </w:rPr>
        <w:t>Unclassified Leave Statements and Reports</w:t>
      </w:r>
    </w:p>
    <w:p w:rsidR="00627DAC" w:rsidRDefault="00B95A87" w:rsidP="00E21CEA">
      <w:pPr>
        <w:spacing w:after="364" w:line="245" w:lineRule="auto"/>
        <w:ind w:left="370" w:right="360" w:hanging="10"/>
      </w:pPr>
      <w:r>
        <w:rPr>
          <w:rFonts w:ascii="Arial" w:eastAsia="Arial" w:hAnsi="Arial" w:cs="Arial"/>
          <w:b/>
          <w:i/>
          <w:sz w:val="32"/>
        </w:rPr>
        <w:t>My UW System</w:t>
      </w:r>
      <w:r>
        <w:rPr>
          <w:rFonts w:ascii="Arial" w:eastAsia="Arial" w:hAnsi="Arial" w:cs="Arial"/>
          <w:sz w:val="32"/>
        </w:rPr>
        <w:t xml:space="preserve"> portal is an easy-to-use, secure gateway to online payroll, leave and benefit stateme</w:t>
      </w:r>
      <w:r w:rsidR="00D81FBB">
        <w:rPr>
          <w:rFonts w:ascii="Arial" w:eastAsia="Arial" w:hAnsi="Arial" w:cs="Arial"/>
          <w:sz w:val="32"/>
        </w:rPr>
        <w:t xml:space="preserve">nts for UW-Whitewater </w:t>
      </w:r>
      <w:proofErr w:type="gramStart"/>
      <w:r w:rsidR="00D81FBB">
        <w:rPr>
          <w:rFonts w:ascii="Arial" w:eastAsia="Arial" w:hAnsi="Arial" w:cs="Arial"/>
          <w:sz w:val="32"/>
        </w:rPr>
        <w:t>faculty</w:t>
      </w:r>
      <w:proofErr w:type="gramEnd"/>
      <w:r w:rsidR="00D81FBB">
        <w:rPr>
          <w:rFonts w:ascii="Arial" w:eastAsia="Arial" w:hAnsi="Arial" w:cs="Arial"/>
          <w:sz w:val="32"/>
        </w:rPr>
        <w:t xml:space="preserve">, </w:t>
      </w:r>
      <w:r>
        <w:rPr>
          <w:rFonts w:ascii="Arial" w:eastAsia="Arial" w:hAnsi="Arial" w:cs="Arial"/>
          <w:sz w:val="32"/>
        </w:rPr>
        <w:t xml:space="preserve">staff, and student hourlies. </w:t>
      </w:r>
    </w:p>
    <w:p w:rsidR="00627DAC" w:rsidRDefault="00B95A87" w:rsidP="00E21CEA">
      <w:pPr>
        <w:spacing w:after="364" w:line="245" w:lineRule="auto"/>
        <w:ind w:left="370" w:right="360" w:hanging="10"/>
      </w:pPr>
      <w:r>
        <w:rPr>
          <w:rFonts w:ascii="Arial" w:eastAsia="Arial" w:hAnsi="Arial" w:cs="Arial"/>
          <w:sz w:val="32"/>
        </w:rPr>
        <w:t xml:space="preserve">The portal is available at </w:t>
      </w:r>
      <w:r>
        <w:rPr>
          <w:rFonts w:ascii="Arial" w:eastAsia="Arial" w:hAnsi="Arial" w:cs="Arial"/>
          <w:b/>
          <w:color w:val="0000FF"/>
          <w:sz w:val="32"/>
          <w:u w:val="single" w:color="0000FF"/>
        </w:rPr>
        <w:t xml:space="preserve">http://my.wisconsin.edu/ </w:t>
      </w:r>
      <w:r>
        <w:rPr>
          <w:rFonts w:ascii="Arial" w:eastAsia="Arial" w:hAnsi="Arial" w:cs="Arial"/>
          <w:sz w:val="32"/>
        </w:rPr>
        <w:t xml:space="preserve">and can be accessed at any time, from any computer that has an Internet connection.  To login, employees should select UW-Whitewater and then enter their Net-ID and password. Employees are asked to always log out and close their browser when they have completed their web session. </w:t>
      </w:r>
    </w:p>
    <w:p w:rsidR="00627DAC" w:rsidRDefault="00B95A87" w:rsidP="00E21CEA">
      <w:pPr>
        <w:spacing w:after="419" w:line="245" w:lineRule="auto"/>
        <w:ind w:left="370" w:right="360" w:hanging="10"/>
      </w:pPr>
      <w:r>
        <w:rPr>
          <w:rFonts w:ascii="Arial" w:eastAsia="Arial" w:hAnsi="Arial" w:cs="Arial"/>
          <w:sz w:val="32"/>
        </w:rPr>
        <w:t xml:space="preserve">The latest earnings statement is available on </w:t>
      </w:r>
      <w:r>
        <w:rPr>
          <w:rFonts w:ascii="Arial" w:eastAsia="Arial" w:hAnsi="Arial" w:cs="Arial"/>
          <w:b/>
          <w:i/>
          <w:sz w:val="32"/>
        </w:rPr>
        <w:t>My UW System</w:t>
      </w:r>
      <w:r>
        <w:rPr>
          <w:rFonts w:ascii="Arial" w:eastAsia="Arial" w:hAnsi="Arial" w:cs="Arial"/>
          <w:sz w:val="32"/>
        </w:rPr>
        <w:t xml:space="preserve"> at least three days before the pay date; payments are not available until the actual pay date.  Statements are kept online for the current year, plus three additional years, so employees have convenient access to payroll, leave and benefit statements.  </w:t>
      </w:r>
      <w:bookmarkStart w:id="0" w:name="_GoBack"/>
      <w:bookmarkEnd w:id="0"/>
    </w:p>
    <w:sectPr w:rsidR="00627DAC" w:rsidSect="00B95A87">
      <w:footerReference w:type="default" r:id="rId7"/>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25" w:rsidRDefault="005A7325" w:rsidP="005A7325">
      <w:pPr>
        <w:spacing w:after="0" w:line="240" w:lineRule="auto"/>
      </w:pPr>
      <w:r>
        <w:separator/>
      </w:r>
    </w:p>
  </w:endnote>
  <w:endnote w:type="continuationSeparator" w:id="0">
    <w:p w:rsidR="005A7325" w:rsidRDefault="005A7325" w:rsidP="005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325" w:rsidRDefault="005A7325">
    <w:pPr>
      <w:pStyle w:val="Footer"/>
    </w:pPr>
    <w:r>
      <w:t>2/14/2017</w:t>
    </w:r>
  </w:p>
  <w:p w:rsidR="005A7325" w:rsidRDefault="005A7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25" w:rsidRDefault="005A7325" w:rsidP="005A7325">
      <w:pPr>
        <w:spacing w:after="0" w:line="240" w:lineRule="auto"/>
      </w:pPr>
      <w:r>
        <w:separator/>
      </w:r>
    </w:p>
  </w:footnote>
  <w:footnote w:type="continuationSeparator" w:id="0">
    <w:p w:rsidR="005A7325" w:rsidRDefault="005A7325" w:rsidP="005A7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AC"/>
    <w:rsid w:val="002253C2"/>
    <w:rsid w:val="005A7325"/>
    <w:rsid w:val="00627DAC"/>
    <w:rsid w:val="007A10B6"/>
    <w:rsid w:val="00906F81"/>
    <w:rsid w:val="00A330B5"/>
    <w:rsid w:val="00B95A87"/>
    <w:rsid w:val="00D81FBB"/>
    <w:rsid w:val="00E2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37C94-126E-4316-9ED4-2F651EE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56" w:hanging="10"/>
      <w:outlineLvl w:val="0"/>
    </w:pPr>
    <w:rPr>
      <w:rFonts w:ascii="Arial" w:eastAsia="Arial" w:hAnsi="Arial" w:cs="Arial"/>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325"/>
    <w:rPr>
      <w:rFonts w:ascii="Calibri" w:eastAsia="Calibri" w:hAnsi="Calibri" w:cs="Calibri"/>
      <w:color w:val="000000"/>
    </w:rPr>
  </w:style>
  <w:style w:type="paragraph" w:styleId="Footer">
    <w:name w:val="footer"/>
    <w:basedOn w:val="Normal"/>
    <w:link w:val="FooterChar"/>
    <w:uiPriority w:val="99"/>
    <w:unhideWhenUsed/>
    <w:rsid w:val="005A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32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UW-W Payroll</dc:creator>
  <cp:keywords/>
  <cp:lastModifiedBy>Gau, Julie</cp:lastModifiedBy>
  <cp:revision>2</cp:revision>
  <dcterms:created xsi:type="dcterms:W3CDTF">2017-02-14T17:49:00Z</dcterms:created>
  <dcterms:modified xsi:type="dcterms:W3CDTF">2017-02-14T17:49:00Z</dcterms:modified>
</cp:coreProperties>
</file>