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62DEA" w14:textId="5101C060" w:rsidR="00CF6D3F" w:rsidRPr="00CF6D3F" w:rsidRDefault="00FA22BD" w:rsidP="00CF6D3F">
      <w:pPr>
        <w:jc w:val="center"/>
        <w:rPr>
          <w:b/>
          <w:sz w:val="36"/>
          <w:szCs w:val="36"/>
        </w:rPr>
      </w:pPr>
      <w:bookmarkStart w:id="0" w:name="_GoBack"/>
      <w:bookmarkEnd w:id="0"/>
      <w:r>
        <w:rPr>
          <w:b/>
          <w:sz w:val="36"/>
          <w:szCs w:val="36"/>
        </w:rPr>
        <w:t>FACULTY PORTFOLIO</w:t>
      </w:r>
    </w:p>
    <w:p w14:paraId="31AC16F7" w14:textId="77777777" w:rsidR="00CF6D3F" w:rsidRPr="00CF6D3F" w:rsidRDefault="00CF6D3F" w:rsidP="00CF6D3F">
      <w:pPr>
        <w:jc w:val="center"/>
        <w:rPr>
          <w:b/>
          <w:sz w:val="28"/>
          <w:szCs w:val="28"/>
        </w:rPr>
      </w:pPr>
    </w:p>
    <w:p w14:paraId="31F9DAF9" w14:textId="77777777" w:rsidR="004721BE" w:rsidRDefault="004721BE" w:rsidP="004721BE">
      <w:pPr>
        <w:jc w:val="center"/>
        <w:rPr>
          <w:b/>
          <w:sz w:val="28"/>
          <w:szCs w:val="28"/>
        </w:rPr>
      </w:pPr>
      <w:r>
        <w:rPr>
          <w:b/>
          <w:sz w:val="28"/>
          <w:szCs w:val="28"/>
        </w:rPr>
        <w:t xml:space="preserve">Cover Page for </w:t>
      </w:r>
    </w:p>
    <w:p w14:paraId="595242BF" w14:textId="77777777" w:rsidR="00CF6D3F" w:rsidRPr="00CF6D3F" w:rsidRDefault="004721BE" w:rsidP="00CF6D3F">
      <w:pPr>
        <w:jc w:val="center"/>
        <w:rPr>
          <w:b/>
          <w:sz w:val="28"/>
          <w:szCs w:val="28"/>
        </w:rPr>
      </w:pPr>
      <w:r>
        <w:rPr>
          <w:b/>
          <w:sz w:val="28"/>
          <w:szCs w:val="28"/>
        </w:rPr>
        <w:t>Faculty Applying for Tenure and Promotion to Associate Professor</w:t>
      </w:r>
    </w:p>
    <w:p w14:paraId="43D76D62" w14:textId="77777777" w:rsidR="00CF6D3F" w:rsidRDefault="00CF6D3F"/>
    <w:p w14:paraId="3A8C13D5" w14:textId="77777777" w:rsidR="00CF6D3F" w:rsidRDefault="00CF6D3F"/>
    <w:p w14:paraId="2AE193F1" w14:textId="77777777" w:rsidR="00CF6D3F" w:rsidRPr="00CF6D3F" w:rsidRDefault="00CF6D3F">
      <w:pPr>
        <w:rPr>
          <w:sz w:val="24"/>
          <w:szCs w:val="24"/>
        </w:rPr>
      </w:pPr>
      <w:r w:rsidRPr="00CF6D3F">
        <w:rPr>
          <w:sz w:val="24"/>
          <w:szCs w:val="24"/>
        </w:rPr>
        <w:t>Name_____________________________________________________________</w:t>
      </w:r>
    </w:p>
    <w:p w14:paraId="2AF55BEB" w14:textId="77777777" w:rsidR="00CF6D3F" w:rsidRPr="00CF6D3F" w:rsidRDefault="00CF6D3F">
      <w:pPr>
        <w:rPr>
          <w:sz w:val="24"/>
          <w:szCs w:val="24"/>
        </w:rPr>
      </w:pPr>
    </w:p>
    <w:p w14:paraId="21D41845" w14:textId="77777777" w:rsidR="00CF6D3F" w:rsidRPr="00CF6D3F" w:rsidRDefault="00CF6D3F">
      <w:pPr>
        <w:rPr>
          <w:sz w:val="24"/>
          <w:szCs w:val="24"/>
        </w:rPr>
      </w:pPr>
      <w:r w:rsidRPr="00CF6D3F">
        <w:rPr>
          <w:sz w:val="24"/>
          <w:szCs w:val="24"/>
        </w:rPr>
        <w:t>Department________________________________________________________</w:t>
      </w:r>
    </w:p>
    <w:p w14:paraId="60B3D6FF" w14:textId="77777777" w:rsidR="00CF6D3F" w:rsidRPr="00CF6D3F" w:rsidRDefault="00CF6D3F">
      <w:pPr>
        <w:rPr>
          <w:sz w:val="24"/>
          <w:szCs w:val="24"/>
        </w:rPr>
      </w:pPr>
    </w:p>
    <w:p w14:paraId="6E4BDCDC" w14:textId="77777777" w:rsidR="00CF6D3F" w:rsidRDefault="00CF6D3F"/>
    <w:p w14:paraId="6F64D729" w14:textId="77777777" w:rsidR="00CF6D3F" w:rsidRDefault="00CF6D3F" w:rsidP="00CF6D3F">
      <w:pPr>
        <w:jc w:val="center"/>
        <w:rPr>
          <w:b/>
          <w:sz w:val="28"/>
          <w:szCs w:val="28"/>
        </w:rPr>
      </w:pPr>
      <w:r w:rsidRPr="00CF6D3F">
        <w:rPr>
          <w:b/>
          <w:sz w:val="28"/>
          <w:szCs w:val="28"/>
        </w:rPr>
        <w:t>Reappointment, Promotion and Tenure Schedule</w:t>
      </w:r>
    </w:p>
    <w:p w14:paraId="0A9F27D3" w14:textId="77777777" w:rsidR="00CF6D3F" w:rsidRPr="00CF6D3F" w:rsidRDefault="00CF6D3F" w:rsidP="00CF6D3F">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3420"/>
        <w:gridCol w:w="2520"/>
      </w:tblGrid>
      <w:tr w:rsidR="00CF6D3F" w:rsidRPr="00CF6D3F" w14:paraId="667D6ED4" w14:textId="77777777" w:rsidTr="00CF6D3F">
        <w:tc>
          <w:tcPr>
            <w:tcW w:w="1818" w:type="dxa"/>
          </w:tcPr>
          <w:p w14:paraId="16C77ABC" w14:textId="77777777" w:rsidR="00CF6D3F" w:rsidRPr="00CF6D3F" w:rsidRDefault="00CF6D3F">
            <w:pPr>
              <w:rPr>
                <w:b/>
              </w:rPr>
            </w:pPr>
          </w:p>
        </w:tc>
        <w:tc>
          <w:tcPr>
            <w:tcW w:w="3420" w:type="dxa"/>
          </w:tcPr>
          <w:p w14:paraId="7DBC30CC" w14:textId="77777777" w:rsidR="00CF6D3F" w:rsidRPr="00CF6D3F" w:rsidRDefault="00CF6D3F" w:rsidP="00CF6D3F">
            <w:pPr>
              <w:jc w:val="center"/>
              <w:rPr>
                <w:b/>
              </w:rPr>
            </w:pPr>
            <w:r w:rsidRPr="00CF6D3F">
              <w:rPr>
                <w:b/>
              </w:rPr>
              <w:t>Year</w:t>
            </w:r>
          </w:p>
        </w:tc>
        <w:tc>
          <w:tcPr>
            <w:tcW w:w="2520" w:type="dxa"/>
          </w:tcPr>
          <w:p w14:paraId="37A8EC49" w14:textId="77777777" w:rsidR="00CF6D3F" w:rsidRPr="00CF6D3F" w:rsidRDefault="00CF6D3F" w:rsidP="00CF6D3F">
            <w:pPr>
              <w:jc w:val="center"/>
              <w:rPr>
                <w:b/>
              </w:rPr>
            </w:pPr>
            <w:r w:rsidRPr="00CF6D3F">
              <w:rPr>
                <w:b/>
              </w:rPr>
              <w:t>Action</w:t>
            </w:r>
          </w:p>
        </w:tc>
      </w:tr>
      <w:tr w:rsidR="00CF6D3F" w:rsidRPr="00CF6D3F" w14:paraId="4618B9D0" w14:textId="77777777" w:rsidTr="00CF6D3F">
        <w:tc>
          <w:tcPr>
            <w:tcW w:w="1818" w:type="dxa"/>
          </w:tcPr>
          <w:p w14:paraId="7511B1B3" w14:textId="77777777" w:rsidR="00CF6D3F" w:rsidRPr="00CF6D3F" w:rsidRDefault="00CF6D3F">
            <w:pPr>
              <w:rPr>
                <w:b/>
              </w:rPr>
            </w:pPr>
            <w:r w:rsidRPr="00CF6D3F">
              <w:rPr>
                <w:b/>
              </w:rPr>
              <w:t>Year One</w:t>
            </w:r>
          </w:p>
        </w:tc>
        <w:tc>
          <w:tcPr>
            <w:tcW w:w="3420" w:type="dxa"/>
          </w:tcPr>
          <w:p w14:paraId="42DB1571" w14:textId="77777777" w:rsidR="00CF6D3F" w:rsidRPr="00CF6D3F" w:rsidRDefault="00CF6D3F">
            <w:pPr>
              <w:rPr>
                <w:b/>
              </w:rPr>
            </w:pPr>
          </w:p>
        </w:tc>
        <w:tc>
          <w:tcPr>
            <w:tcW w:w="2520" w:type="dxa"/>
          </w:tcPr>
          <w:p w14:paraId="69D25BCD" w14:textId="77777777" w:rsidR="00CF6D3F" w:rsidRPr="00CF6D3F" w:rsidRDefault="00CF6D3F">
            <w:pPr>
              <w:rPr>
                <w:b/>
              </w:rPr>
            </w:pPr>
          </w:p>
        </w:tc>
      </w:tr>
      <w:tr w:rsidR="00CF6D3F" w:rsidRPr="00CF6D3F" w14:paraId="0CCA4AAD" w14:textId="77777777" w:rsidTr="00CF6D3F">
        <w:tc>
          <w:tcPr>
            <w:tcW w:w="1818" w:type="dxa"/>
          </w:tcPr>
          <w:p w14:paraId="3D9D4172" w14:textId="77777777" w:rsidR="00CF6D3F" w:rsidRPr="00CF6D3F" w:rsidRDefault="00CF6D3F">
            <w:pPr>
              <w:rPr>
                <w:b/>
              </w:rPr>
            </w:pPr>
            <w:r w:rsidRPr="00CF6D3F">
              <w:rPr>
                <w:b/>
              </w:rPr>
              <w:t>Year Two</w:t>
            </w:r>
          </w:p>
        </w:tc>
        <w:tc>
          <w:tcPr>
            <w:tcW w:w="3420" w:type="dxa"/>
          </w:tcPr>
          <w:p w14:paraId="54E486EF" w14:textId="77777777" w:rsidR="00CF6D3F" w:rsidRPr="00CF6D3F" w:rsidRDefault="00CF6D3F">
            <w:pPr>
              <w:rPr>
                <w:b/>
              </w:rPr>
            </w:pPr>
          </w:p>
        </w:tc>
        <w:tc>
          <w:tcPr>
            <w:tcW w:w="2520" w:type="dxa"/>
          </w:tcPr>
          <w:p w14:paraId="5E195477" w14:textId="77777777" w:rsidR="00CF6D3F" w:rsidRPr="00CF6D3F" w:rsidRDefault="00CF6D3F">
            <w:pPr>
              <w:rPr>
                <w:b/>
              </w:rPr>
            </w:pPr>
          </w:p>
        </w:tc>
      </w:tr>
      <w:tr w:rsidR="00CF6D3F" w:rsidRPr="00CF6D3F" w14:paraId="2F1D3FA1" w14:textId="77777777" w:rsidTr="00CF6D3F">
        <w:tc>
          <w:tcPr>
            <w:tcW w:w="1818" w:type="dxa"/>
          </w:tcPr>
          <w:p w14:paraId="479F8279" w14:textId="77777777" w:rsidR="00CF6D3F" w:rsidRPr="00CF6D3F" w:rsidRDefault="00CF6D3F">
            <w:pPr>
              <w:rPr>
                <w:b/>
              </w:rPr>
            </w:pPr>
            <w:r w:rsidRPr="00CF6D3F">
              <w:rPr>
                <w:b/>
              </w:rPr>
              <w:t>Year Three</w:t>
            </w:r>
          </w:p>
        </w:tc>
        <w:tc>
          <w:tcPr>
            <w:tcW w:w="3420" w:type="dxa"/>
          </w:tcPr>
          <w:p w14:paraId="4D5D3B91" w14:textId="77777777" w:rsidR="00CF6D3F" w:rsidRPr="00CF6D3F" w:rsidRDefault="00CF6D3F">
            <w:pPr>
              <w:rPr>
                <w:b/>
              </w:rPr>
            </w:pPr>
          </w:p>
        </w:tc>
        <w:tc>
          <w:tcPr>
            <w:tcW w:w="2520" w:type="dxa"/>
          </w:tcPr>
          <w:p w14:paraId="0CC2FAD4" w14:textId="77777777" w:rsidR="00CF6D3F" w:rsidRPr="00CF6D3F" w:rsidRDefault="00CF6D3F">
            <w:pPr>
              <w:rPr>
                <w:b/>
              </w:rPr>
            </w:pPr>
          </w:p>
        </w:tc>
      </w:tr>
      <w:tr w:rsidR="00CF6D3F" w:rsidRPr="00CF6D3F" w14:paraId="7DDCD50F" w14:textId="77777777" w:rsidTr="00CF6D3F">
        <w:tc>
          <w:tcPr>
            <w:tcW w:w="1818" w:type="dxa"/>
          </w:tcPr>
          <w:p w14:paraId="101EC833" w14:textId="77777777" w:rsidR="00CF6D3F" w:rsidRPr="00CF6D3F" w:rsidRDefault="00CF6D3F">
            <w:pPr>
              <w:rPr>
                <w:b/>
              </w:rPr>
            </w:pPr>
            <w:r w:rsidRPr="00CF6D3F">
              <w:rPr>
                <w:b/>
              </w:rPr>
              <w:t>Year Four</w:t>
            </w:r>
          </w:p>
        </w:tc>
        <w:tc>
          <w:tcPr>
            <w:tcW w:w="3420" w:type="dxa"/>
          </w:tcPr>
          <w:p w14:paraId="07F315A9" w14:textId="77777777" w:rsidR="00CF6D3F" w:rsidRPr="00CF6D3F" w:rsidRDefault="00CF6D3F">
            <w:pPr>
              <w:rPr>
                <w:b/>
              </w:rPr>
            </w:pPr>
          </w:p>
        </w:tc>
        <w:tc>
          <w:tcPr>
            <w:tcW w:w="2520" w:type="dxa"/>
          </w:tcPr>
          <w:p w14:paraId="1392B2AA" w14:textId="77777777" w:rsidR="00CF6D3F" w:rsidRPr="00CF6D3F" w:rsidRDefault="00CF6D3F">
            <w:pPr>
              <w:rPr>
                <w:b/>
              </w:rPr>
            </w:pPr>
          </w:p>
        </w:tc>
      </w:tr>
      <w:tr w:rsidR="00CF6D3F" w:rsidRPr="00CF6D3F" w14:paraId="0FC72EE0" w14:textId="77777777" w:rsidTr="00CF6D3F">
        <w:tc>
          <w:tcPr>
            <w:tcW w:w="1818" w:type="dxa"/>
          </w:tcPr>
          <w:p w14:paraId="1BE68E39" w14:textId="77777777" w:rsidR="00CF6D3F" w:rsidRPr="00CF6D3F" w:rsidRDefault="00CF6D3F">
            <w:pPr>
              <w:rPr>
                <w:b/>
              </w:rPr>
            </w:pPr>
            <w:r w:rsidRPr="00CF6D3F">
              <w:rPr>
                <w:b/>
              </w:rPr>
              <w:t>Year Five</w:t>
            </w:r>
          </w:p>
        </w:tc>
        <w:tc>
          <w:tcPr>
            <w:tcW w:w="3420" w:type="dxa"/>
          </w:tcPr>
          <w:p w14:paraId="76EAD83A" w14:textId="77777777" w:rsidR="00CF6D3F" w:rsidRPr="00CF6D3F" w:rsidRDefault="00CF6D3F">
            <w:pPr>
              <w:rPr>
                <w:b/>
              </w:rPr>
            </w:pPr>
          </w:p>
        </w:tc>
        <w:tc>
          <w:tcPr>
            <w:tcW w:w="2520" w:type="dxa"/>
          </w:tcPr>
          <w:p w14:paraId="2A7619C4" w14:textId="77777777" w:rsidR="00CF6D3F" w:rsidRPr="00CF6D3F" w:rsidRDefault="00CF6D3F">
            <w:pPr>
              <w:rPr>
                <w:b/>
              </w:rPr>
            </w:pPr>
          </w:p>
        </w:tc>
      </w:tr>
      <w:tr w:rsidR="00CF6D3F" w:rsidRPr="00CF6D3F" w14:paraId="3BF3792D" w14:textId="77777777" w:rsidTr="00CF6D3F">
        <w:tc>
          <w:tcPr>
            <w:tcW w:w="1818" w:type="dxa"/>
          </w:tcPr>
          <w:p w14:paraId="675E0377" w14:textId="77777777" w:rsidR="00CF6D3F" w:rsidRPr="00CF6D3F" w:rsidRDefault="00CF6D3F">
            <w:pPr>
              <w:rPr>
                <w:b/>
              </w:rPr>
            </w:pPr>
            <w:r w:rsidRPr="00CF6D3F">
              <w:rPr>
                <w:b/>
              </w:rPr>
              <w:t>Year Six</w:t>
            </w:r>
          </w:p>
        </w:tc>
        <w:tc>
          <w:tcPr>
            <w:tcW w:w="3420" w:type="dxa"/>
          </w:tcPr>
          <w:p w14:paraId="1CB7DFFF" w14:textId="77777777" w:rsidR="00CF6D3F" w:rsidRPr="00CF6D3F" w:rsidRDefault="00CF6D3F">
            <w:pPr>
              <w:rPr>
                <w:b/>
              </w:rPr>
            </w:pPr>
          </w:p>
        </w:tc>
        <w:tc>
          <w:tcPr>
            <w:tcW w:w="2520" w:type="dxa"/>
          </w:tcPr>
          <w:p w14:paraId="55190577" w14:textId="77777777" w:rsidR="00CF6D3F" w:rsidRPr="00CF6D3F" w:rsidRDefault="00CF6D3F">
            <w:pPr>
              <w:rPr>
                <w:b/>
              </w:rPr>
            </w:pPr>
          </w:p>
        </w:tc>
      </w:tr>
    </w:tbl>
    <w:p w14:paraId="067C901D" w14:textId="77777777" w:rsidR="00CF6D3F" w:rsidRDefault="00CF6D3F"/>
    <w:p w14:paraId="73B15710" w14:textId="77777777" w:rsidR="00CF6D3F" w:rsidRDefault="00CF6D3F"/>
    <w:p w14:paraId="7565F94B" w14:textId="7FAB167D" w:rsidR="00CF1ECA" w:rsidRPr="000D6741" w:rsidRDefault="00CF1ECA">
      <w:pPr>
        <w:rPr>
          <w:b/>
          <w:i/>
          <w:sz w:val="24"/>
          <w:szCs w:val="24"/>
        </w:rPr>
      </w:pPr>
      <w:r w:rsidRPr="000D6741">
        <w:rPr>
          <w:b/>
          <w:i/>
          <w:sz w:val="24"/>
          <w:szCs w:val="24"/>
        </w:rPr>
        <w:t xml:space="preserve">Promotion to Associate Professor </w:t>
      </w:r>
      <w:r w:rsidR="000D6741" w:rsidRPr="000D6741">
        <w:rPr>
          <w:b/>
          <w:i/>
          <w:sz w:val="24"/>
          <w:szCs w:val="24"/>
        </w:rPr>
        <w:t>requires that the candidate fulfill items 1-3 b</w:t>
      </w:r>
      <w:r w:rsidR="00D02818">
        <w:rPr>
          <w:b/>
          <w:i/>
          <w:sz w:val="24"/>
          <w:szCs w:val="24"/>
        </w:rPr>
        <w:t>elow, per Personnel Rules III, H</w:t>
      </w:r>
      <w:r w:rsidR="000D6741" w:rsidRPr="000D6741">
        <w:rPr>
          <w:b/>
          <w:i/>
          <w:sz w:val="24"/>
          <w:szCs w:val="24"/>
        </w:rPr>
        <w:t>.</w:t>
      </w:r>
    </w:p>
    <w:p w14:paraId="6419B572" w14:textId="77777777" w:rsidR="00CF1ECA" w:rsidRDefault="00CF1ECA">
      <w:pPr>
        <w:rPr>
          <w:sz w:val="24"/>
          <w:szCs w:val="24"/>
        </w:rPr>
      </w:pPr>
    </w:p>
    <w:p w14:paraId="4952B25A" w14:textId="77777777" w:rsidR="00CF6082" w:rsidRDefault="00836713" w:rsidP="00836713">
      <w:pPr>
        <w:ind w:hanging="540"/>
        <w:rPr>
          <w:sz w:val="24"/>
          <w:szCs w:val="24"/>
        </w:rPr>
      </w:pPr>
      <w:r>
        <w:rPr>
          <w:sz w:val="24"/>
          <w:szCs w:val="24"/>
        </w:rPr>
        <w:t>1.</w:t>
      </w:r>
      <w:r>
        <w:rPr>
          <w:sz w:val="24"/>
          <w:szCs w:val="24"/>
        </w:rPr>
        <w:tab/>
      </w:r>
      <w:r w:rsidR="00CF6D3F" w:rsidRPr="00CF6D3F">
        <w:rPr>
          <w:sz w:val="24"/>
          <w:szCs w:val="24"/>
        </w:rPr>
        <w:t>Educational Code</w:t>
      </w:r>
      <w:r w:rsidR="00CF6082">
        <w:rPr>
          <w:sz w:val="24"/>
          <w:szCs w:val="24"/>
        </w:rPr>
        <w:t xml:space="preserve"> 1</w:t>
      </w:r>
      <w:r w:rsidR="00CF6D3F" w:rsidRPr="00CF6D3F">
        <w:rPr>
          <w:sz w:val="24"/>
          <w:szCs w:val="24"/>
        </w:rPr>
        <w:t xml:space="preserve"> </w:t>
      </w:r>
      <w:r w:rsidR="00CF6082">
        <w:rPr>
          <w:sz w:val="24"/>
          <w:szCs w:val="24"/>
        </w:rPr>
        <w:t>demonstrated by (check one):</w:t>
      </w:r>
    </w:p>
    <w:p w14:paraId="0490FBAB" w14:textId="77777777" w:rsidR="00CF6082" w:rsidRDefault="00CF6082" w:rsidP="00CF6082">
      <w:pPr>
        <w:ind w:left="720" w:hanging="720"/>
        <w:rPr>
          <w:sz w:val="24"/>
          <w:szCs w:val="24"/>
        </w:rPr>
      </w:pPr>
      <w:r>
        <w:rPr>
          <w:sz w:val="24"/>
          <w:szCs w:val="24"/>
        </w:rPr>
        <w:t>_____</w:t>
      </w:r>
      <w:r>
        <w:rPr>
          <w:sz w:val="24"/>
          <w:szCs w:val="24"/>
        </w:rPr>
        <w:tab/>
      </w:r>
      <w:proofErr w:type="gramStart"/>
      <w:r>
        <w:rPr>
          <w:sz w:val="24"/>
          <w:szCs w:val="24"/>
        </w:rPr>
        <w:t>The</w:t>
      </w:r>
      <w:proofErr w:type="gramEnd"/>
      <w:r>
        <w:rPr>
          <w:sz w:val="24"/>
          <w:szCs w:val="24"/>
        </w:rPr>
        <w:t xml:space="preserve"> candidate holds a Ph.D. or </w:t>
      </w:r>
      <w:proofErr w:type="spellStart"/>
      <w:r>
        <w:rPr>
          <w:sz w:val="24"/>
          <w:szCs w:val="24"/>
        </w:rPr>
        <w:t>Ed.D</w:t>
      </w:r>
      <w:proofErr w:type="spellEnd"/>
      <w:r>
        <w:rPr>
          <w:sz w:val="24"/>
          <w:szCs w:val="24"/>
        </w:rPr>
        <w:t>.</w:t>
      </w:r>
    </w:p>
    <w:p w14:paraId="491381D9" w14:textId="77777777" w:rsidR="00CF6082" w:rsidRDefault="00CF6082" w:rsidP="00CF6082">
      <w:pPr>
        <w:ind w:left="720" w:hanging="720"/>
        <w:rPr>
          <w:sz w:val="24"/>
          <w:szCs w:val="24"/>
        </w:rPr>
      </w:pPr>
      <w:r>
        <w:rPr>
          <w:sz w:val="24"/>
          <w:szCs w:val="24"/>
        </w:rPr>
        <w:t>_____</w:t>
      </w:r>
      <w:r>
        <w:rPr>
          <w:sz w:val="24"/>
          <w:szCs w:val="24"/>
        </w:rPr>
        <w:tab/>
        <w:t xml:space="preserve">The candidate holds a doctorate equivalent to the Ph.D. or </w:t>
      </w:r>
      <w:proofErr w:type="spellStart"/>
      <w:proofErr w:type="gramStart"/>
      <w:r>
        <w:rPr>
          <w:sz w:val="24"/>
          <w:szCs w:val="24"/>
        </w:rPr>
        <w:t>Ed.D</w:t>
      </w:r>
      <w:proofErr w:type="spellEnd"/>
      <w:r>
        <w:rPr>
          <w:sz w:val="24"/>
          <w:szCs w:val="24"/>
        </w:rPr>
        <w:t>.,</w:t>
      </w:r>
      <w:proofErr w:type="gramEnd"/>
      <w:r>
        <w:rPr>
          <w:sz w:val="24"/>
          <w:szCs w:val="24"/>
        </w:rPr>
        <w:t xml:space="preserve"> requiring the minimum equivalent of three full years of graduate study beyond the baccalaureate degree.</w:t>
      </w:r>
    </w:p>
    <w:p w14:paraId="0C693A8D" w14:textId="77777777" w:rsidR="00CF6082" w:rsidRDefault="00CF6082" w:rsidP="00CF6082">
      <w:pPr>
        <w:ind w:left="720" w:hanging="720"/>
        <w:rPr>
          <w:sz w:val="24"/>
          <w:szCs w:val="24"/>
        </w:rPr>
      </w:pPr>
      <w:r>
        <w:rPr>
          <w:sz w:val="24"/>
          <w:szCs w:val="24"/>
        </w:rPr>
        <w:t>_____</w:t>
      </w:r>
      <w:r>
        <w:rPr>
          <w:sz w:val="24"/>
          <w:szCs w:val="24"/>
        </w:rPr>
        <w:tab/>
      </w:r>
      <w:proofErr w:type="gramStart"/>
      <w:r>
        <w:rPr>
          <w:sz w:val="24"/>
          <w:szCs w:val="24"/>
        </w:rPr>
        <w:t>The</w:t>
      </w:r>
      <w:proofErr w:type="gramEnd"/>
      <w:r>
        <w:rPr>
          <w:sz w:val="24"/>
          <w:szCs w:val="24"/>
        </w:rPr>
        <w:t xml:space="preserve"> candidate holds a refereed* terminal degree in the area of specialization, e.g., M.F.A. in studio arts.</w:t>
      </w:r>
    </w:p>
    <w:p w14:paraId="3BF7E919" w14:textId="77777777" w:rsidR="00836713" w:rsidRDefault="00836713" w:rsidP="00CF6082">
      <w:pPr>
        <w:ind w:left="720" w:hanging="720"/>
        <w:rPr>
          <w:sz w:val="24"/>
          <w:szCs w:val="24"/>
        </w:rPr>
      </w:pPr>
      <w:r>
        <w:rPr>
          <w:sz w:val="24"/>
          <w:szCs w:val="24"/>
        </w:rPr>
        <w:t>_____</w:t>
      </w:r>
      <w:r>
        <w:rPr>
          <w:sz w:val="24"/>
          <w:szCs w:val="24"/>
        </w:rPr>
        <w:tab/>
        <w:t>Practicing librarian</w:t>
      </w:r>
      <w:r w:rsidR="00972A36">
        <w:rPr>
          <w:sz w:val="24"/>
          <w:szCs w:val="24"/>
        </w:rPr>
        <w:t>, with a master’s degree in library science plus either an additional master’s degree or a specialist’s degree in library science.</w:t>
      </w:r>
    </w:p>
    <w:p w14:paraId="30B62E90" w14:textId="77777777" w:rsidR="00CF6082" w:rsidRDefault="00CF6082" w:rsidP="00CF6082">
      <w:pPr>
        <w:ind w:left="720" w:hanging="720"/>
        <w:rPr>
          <w:sz w:val="24"/>
          <w:szCs w:val="24"/>
        </w:rPr>
      </w:pPr>
    </w:p>
    <w:p w14:paraId="582512EB" w14:textId="77777777" w:rsidR="00CF6082" w:rsidRDefault="00CF6082" w:rsidP="00CF6082">
      <w:pPr>
        <w:ind w:left="720" w:hanging="720"/>
        <w:rPr>
          <w:sz w:val="24"/>
          <w:szCs w:val="24"/>
        </w:rPr>
      </w:pPr>
      <w:r>
        <w:rPr>
          <w:sz w:val="24"/>
          <w:szCs w:val="24"/>
        </w:rPr>
        <w:tab/>
        <w:t>*Refereed as determined by three bodies, for example, a professional organization, the university, and the area of specialization.</w:t>
      </w:r>
    </w:p>
    <w:p w14:paraId="21539B96" w14:textId="77777777" w:rsidR="00CF6D3F" w:rsidRDefault="00CF6D3F">
      <w:pPr>
        <w:rPr>
          <w:sz w:val="24"/>
          <w:szCs w:val="24"/>
        </w:rPr>
      </w:pPr>
    </w:p>
    <w:p w14:paraId="1F8497A5" w14:textId="77777777" w:rsidR="00CF6082" w:rsidRPr="00CF6D3F" w:rsidRDefault="00836713">
      <w:pPr>
        <w:rPr>
          <w:sz w:val="24"/>
          <w:szCs w:val="24"/>
        </w:rPr>
      </w:pPr>
      <w:r>
        <w:rPr>
          <w:sz w:val="24"/>
          <w:szCs w:val="24"/>
        </w:rPr>
        <w:t>L</w:t>
      </w:r>
      <w:r w:rsidR="00CF6082">
        <w:rPr>
          <w:sz w:val="24"/>
          <w:szCs w:val="24"/>
        </w:rPr>
        <w:t xml:space="preserve">ist the Ph.D., </w:t>
      </w:r>
      <w:proofErr w:type="spellStart"/>
      <w:proofErr w:type="gramStart"/>
      <w:r w:rsidR="00CF6082">
        <w:rPr>
          <w:sz w:val="24"/>
          <w:szCs w:val="24"/>
        </w:rPr>
        <w:t>Ed.D</w:t>
      </w:r>
      <w:proofErr w:type="spellEnd"/>
      <w:r w:rsidR="00CF6082">
        <w:rPr>
          <w:sz w:val="24"/>
          <w:szCs w:val="24"/>
        </w:rPr>
        <w:t>.,</w:t>
      </w:r>
      <w:proofErr w:type="gramEnd"/>
      <w:r w:rsidR="00CF6082">
        <w:rPr>
          <w:sz w:val="24"/>
          <w:szCs w:val="24"/>
        </w:rPr>
        <w:t xml:space="preserve"> terminal degree, or equivalent: _____________________________</w:t>
      </w:r>
    </w:p>
    <w:p w14:paraId="3CBA59BA" w14:textId="77777777" w:rsidR="00CF6D3F" w:rsidRDefault="00CF6D3F">
      <w:pPr>
        <w:rPr>
          <w:sz w:val="24"/>
          <w:szCs w:val="24"/>
        </w:rPr>
      </w:pPr>
    </w:p>
    <w:p w14:paraId="541104AB" w14:textId="79E7BF8F" w:rsidR="007818BC" w:rsidRDefault="007818BC">
      <w:pPr>
        <w:rPr>
          <w:sz w:val="24"/>
          <w:szCs w:val="24"/>
        </w:rPr>
      </w:pPr>
      <w:r>
        <w:rPr>
          <w:sz w:val="24"/>
          <w:szCs w:val="24"/>
        </w:rPr>
        <w:br w:type="page"/>
      </w:r>
    </w:p>
    <w:p w14:paraId="4AACBA4C" w14:textId="77777777" w:rsidR="00CF6D3F" w:rsidRPr="00CF6D3F" w:rsidRDefault="00CF6D3F">
      <w:pPr>
        <w:rPr>
          <w:sz w:val="24"/>
          <w:szCs w:val="24"/>
        </w:rPr>
      </w:pPr>
    </w:p>
    <w:p w14:paraId="2BECF4A1" w14:textId="182D3B85" w:rsidR="00CF1ECA" w:rsidRDefault="00836713" w:rsidP="00836713">
      <w:pPr>
        <w:ind w:hanging="540"/>
        <w:rPr>
          <w:sz w:val="24"/>
          <w:szCs w:val="24"/>
        </w:rPr>
      </w:pPr>
      <w:r>
        <w:rPr>
          <w:sz w:val="24"/>
          <w:szCs w:val="24"/>
        </w:rPr>
        <w:t>2.</w:t>
      </w:r>
      <w:r>
        <w:rPr>
          <w:sz w:val="24"/>
          <w:szCs w:val="24"/>
        </w:rPr>
        <w:tab/>
      </w:r>
      <w:r w:rsidR="00CF1ECA">
        <w:rPr>
          <w:sz w:val="24"/>
          <w:szCs w:val="24"/>
        </w:rPr>
        <w:t>At least 4 years of full-time college or university t</w:t>
      </w:r>
      <w:r w:rsidR="00CF6D3F" w:rsidRPr="00CF6D3F">
        <w:rPr>
          <w:sz w:val="24"/>
          <w:szCs w:val="24"/>
        </w:rPr>
        <w:t xml:space="preserve">eaching </w:t>
      </w:r>
      <w:r w:rsidR="00CF1ECA">
        <w:rPr>
          <w:sz w:val="24"/>
          <w:szCs w:val="24"/>
        </w:rPr>
        <w:t>and/or a</w:t>
      </w:r>
      <w:r w:rsidR="004721BE">
        <w:rPr>
          <w:sz w:val="24"/>
          <w:szCs w:val="24"/>
        </w:rPr>
        <w:t xml:space="preserve">ppropriate </w:t>
      </w:r>
      <w:r w:rsidR="00CF1ECA">
        <w:rPr>
          <w:sz w:val="24"/>
          <w:szCs w:val="24"/>
        </w:rPr>
        <w:t>e</w:t>
      </w:r>
      <w:r w:rsidR="00CF6D3F" w:rsidRPr="00CF6D3F">
        <w:rPr>
          <w:sz w:val="24"/>
          <w:szCs w:val="24"/>
        </w:rPr>
        <w:t>xperience</w:t>
      </w:r>
      <w:r w:rsidR="00CF1ECA">
        <w:rPr>
          <w:sz w:val="24"/>
          <w:szCs w:val="24"/>
        </w:rPr>
        <w:t>.</w:t>
      </w:r>
    </w:p>
    <w:p w14:paraId="3C719C88" w14:textId="77777777" w:rsidR="00CF6D3F" w:rsidRDefault="00CF1ECA">
      <w:pPr>
        <w:rPr>
          <w:sz w:val="24"/>
          <w:szCs w:val="24"/>
        </w:rPr>
      </w:pPr>
      <w:r>
        <w:rPr>
          <w:sz w:val="24"/>
          <w:szCs w:val="24"/>
        </w:rPr>
        <w:t>List the most recent qualifying years of teaching, and/or briefly describe the experience:</w:t>
      </w:r>
    </w:p>
    <w:p w14:paraId="6D8ED14A" w14:textId="77777777" w:rsidR="00CF1ECA" w:rsidRDefault="00CF1ECA">
      <w:pPr>
        <w:rPr>
          <w:sz w:val="24"/>
          <w:szCs w:val="24"/>
        </w:rPr>
      </w:pPr>
    </w:p>
    <w:p w14:paraId="1AFFF374" w14:textId="77777777" w:rsidR="00CF1ECA" w:rsidRDefault="00CF1ECA" w:rsidP="00972A36">
      <w:pPr>
        <w:ind w:left="720"/>
        <w:rPr>
          <w:sz w:val="24"/>
          <w:szCs w:val="24"/>
        </w:rPr>
      </w:pPr>
      <w:r>
        <w:rPr>
          <w:sz w:val="24"/>
          <w:szCs w:val="24"/>
        </w:rPr>
        <w:t>1.</w:t>
      </w:r>
    </w:p>
    <w:p w14:paraId="682B6E72" w14:textId="77777777" w:rsidR="00CF1ECA" w:rsidRDefault="00CF1ECA" w:rsidP="00972A36">
      <w:pPr>
        <w:ind w:left="720"/>
        <w:rPr>
          <w:sz w:val="24"/>
          <w:szCs w:val="24"/>
        </w:rPr>
      </w:pPr>
      <w:r>
        <w:rPr>
          <w:sz w:val="24"/>
          <w:szCs w:val="24"/>
        </w:rPr>
        <w:t>2.</w:t>
      </w:r>
    </w:p>
    <w:p w14:paraId="65390C4A" w14:textId="77777777" w:rsidR="00CF1ECA" w:rsidRDefault="00CF1ECA" w:rsidP="00972A36">
      <w:pPr>
        <w:ind w:left="720"/>
        <w:rPr>
          <w:sz w:val="24"/>
          <w:szCs w:val="24"/>
        </w:rPr>
      </w:pPr>
      <w:r>
        <w:rPr>
          <w:sz w:val="24"/>
          <w:szCs w:val="24"/>
        </w:rPr>
        <w:t>3.</w:t>
      </w:r>
    </w:p>
    <w:p w14:paraId="58995CE8" w14:textId="77777777" w:rsidR="00CF1ECA" w:rsidRDefault="00CF1ECA" w:rsidP="00972A36">
      <w:pPr>
        <w:ind w:left="720"/>
        <w:rPr>
          <w:sz w:val="24"/>
          <w:szCs w:val="24"/>
        </w:rPr>
      </w:pPr>
      <w:r>
        <w:rPr>
          <w:sz w:val="24"/>
          <w:szCs w:val="24"/>
        </w:rPr>
        <w:t>4.</w:t>
      </w:r>
    </w:p>
    <w:p w14:paraId="0E8E0AF3" w14:textId="77777777" w:rsidR="00CF1ECA" w:rsidRPr="00CF6D3F" w:rsidRDefault="00CF1ECA">
      <w:pPr>
        <w:rPr>
          <w:sz w:val="24"/>
          <w:szCs w:val="24"/>
        </w:rPr>
      </w:pPr>
    </w:p>
    <w:p w14:paraId="7A46B782" w14:textId="77777777" w:rsidR="00CF6D3F" w:rsidRPr="00CF6D3F" w:rsidRDefault="00CF6D3F">
      <w:pPr>
        <w:rPr>
          <w:sz w:val="24"/>
          <w:szCs w:val="24"/>
        </w:rPr>
      </w:pPr>
    </w:p>
    <w:p w14:paraId="05FAEF04" w14:textId="77777777" w:rsidR="00CF6D3F" w:rsidRDefault="00C261C8" w:rsidP="00C261C8">
      <w:pPr>
        <w:ind w:hanging="540"/>
        <w:rPr>
          <w:sz w:val="24"/>
          <w:szCs w:val="24"/>
        </w:rPr>
      </w:pPr>
      <w:r>
        <w:rPr>
          <w:sz w:val="24"/>
          <w:szCs w:val="24"/>
        </w:rPr>
        <w:t>3.</w:t>
      </w:r>
      <w:r>
        <w:rPr>
          <w:sz w:val="24"/>
          <w:szCs w:val="24"/>
        </w:rPr>
        <w:tab/>
      </w:r>
      <w:r w:rsidR="00972A36">
        <w:rPr>
          <w:sz w:val="24"/>
          <w:szCs w:val="24"/>
        </w:rPr>
        <w:t>If the faculty member was appointed or promoted to the rank of assistant professor at this university, then the faculty member needs a minimum of 3 academic years at UW-Whitewater before the effective date of the promotion to the rank of associate professor.</w:t>
      </w:r>
      <w:r>
        <w:rPr>
          <w:sz w:val="24"/>
          <w:szCs w:val="24"/>
        </w:rPr>
        <w:t xml:space="preserve"> If a faculty member served at this university as a full-time instructional academic staff member immediately prior to appointment as assistant professor in the same department, then for the purpose of a promotion decision, the service as full-time instructional academic staff may be considered to be service as an assistant professor.</w:t>
      </w:r>
    </w:p>
    <w:p w14:paraId="06B01871" w14:textId="77777777" w:rsidR="00972A36" w:rsidRDefault="00972A36">
      <w:pPr>
        <w:rPr>
          <w:sz w:val="24"/>
          <w:szCs w:val="24"/>
        </w:rPr>
      </w:pPr>
    </w:p>
    <w:p w14:paraId="2CA64C11" w14:textId="77777777" w:rsidR="00972A36" w:rsidRDefault="00972A36" w:rsidP="00C261C8">
      <w:pPr>
        <w:rPr>
          <w:sz w:val="24"/>
          <w:szCs w:val="24"/>
        </w:rPr>
      </w:pPr>
      <w:r>
        <w:rPr>
          <w:sz w:val="24"/>
          <w:szCs w:val="24"/>
        </w:rPr>
        <w:t>List the most recent qualifying academic years at UW-Whitewater:</w:t>
      </w:r>
    </w:p>
    <w:p w14:paraId="02C0F7AE" w14:textId="77777777" w:rsidR="00972A36" w:rsidRDefault="00972A36">
      <w:pPr>
        <w:rPr>
          <w:sz w:val="24"/>
          <w:szCs w:val="24"/>
        </w:rPr>
      </w:pPr>
    </w:p>
    <w:p w14:paraId="3FEA76F9" w14:textId="77777777" w:rsidR="00972A36" w:rsidRDefault="00972A36" w:rsidP="00972A36">
      <w:pPr>
        <w:ind w:left="720"/>
        <w:rPr>
          <w:sz w:val="24"/>
          <w:szCs w:val="24"/>
        </w:rPr>
      </w:pPr>
      <w:r>
        <w:rPr>
          <w:sz w:val="24"/>
          <w:szCs w:val="24"/>
        </w:rPr>
        <w:t>1.</w:t>
      </w:r>
    </w:p>
    <w:p w14:paraId="20E3011C" w14:textId="77777777" w:rsidR="00972A36" w:rsidRDefault="00972A36" w:rsidP="00972A36">
      <w:pPr>
        <w:ind w:left="720"/>
        <w:rPr>
          <w:sz w:val="24"/>
          <w:szCs w:val="24"/>
        </w:rPr>
      </w:pPr>
      <w:r>
        <w:rPr>
          <w:sz w:val="24"/>
          <w:szCs w:val="24"/>
        </w:rPr>
        <w:t>2.</w:t>
      </w:r>
    </w:p>
    <w:p w14:paraId="3FAE40B3" w14:textId="77777777" w:rsidR="00972A36" w:rsidRDefault="00972A36" w:rsidP="00972A36">
      <w:pPr>
        <w:ind w:left="720"/>
        <w:rPr>
          <w:sz w:val="24"/>
          <w:szCs w:val="24"/>
        </w:rPr>
      </w:pPr>
      <w:r>
        <w:rPr>
          <w:sz w:val="24"/>
          <w:szCs w:val="24"/>
        </w:rPr>
        <w:t>3.</w:t>
      </w:r>
    </w:p>
    <w:p w14:paraId="1AF4EF57" w14:textId="77777777" w:rsidR="00972A36" w:rsidRPr="00CF6D3F" w:rsidRDefault="00972A36">
      <w:pPr>
        <w:rPr>
          <w:sz w:val="24"/>
          <w:szCs w:val="24"/>
        </w:rPr>
      </w:pPr>
    </w:p>
    <w:p w14:paraId="52F26EFF" w14:textId="61C9AF0C" w:rsidR="00CF6D3F" w:rsidRPr="00A33D1E" w:rsidRDefault="00972A36">
      <w:r w:rsidRPr="00972A36">
        <w:rPr>
          <w:b/>
        </w:rPr>
        <w:t>Exceptions:</w:t>
      </w:r>
      <w:r>
        <w:t xml:space="preserve"> Exceptions to the above requirements</w:t>
      </w:r>
      <w:r w:rsidR="00C261C8">
        <w:t xml:space="preserve"> (1-3)</w:t>
      </w:r>
      <w:r>
        <w:t xml:space="preserve"> may be made if a candidate’s unusual qualifications are judged to possess exceptional merit. The burden of proof of such merit shall be on the applicant and the department originating the application. The constituency standards committee makes the final decision on making exceptions to the university minimum requirements polic</w:t>
      </w:r>
      <w:r w:rsidR="00967477">
        <w:t>y. [Personnel Rules III, H, 2</w:t>
      </w:r>
      <w:r>
        <w:t>]</w:t>
      </w:r>
    </w:p>
    <w:sectPr w:rsidR="00CF6D3F" w:rsidRPr="00A33D1E" w:rsidSect="00CB7A14">
      <w:footerReference w:type="default" r:id="rId8"/>
      <w:pgSz w:w="12240" w:h="15840"/>
      <w:pgMar w:top="1440" w:right="1440" w:bottom="1440" w:left="1440"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F8721" w14:textId="77777777" w:rsidR="007818BC" w:rsidRDefault="007818BC" w:rsidP="007818BC">
      <w:r>
        <w:separator/>
      </w:r>
    </w:p>
  </w:endnote>
  <w:endnote w:type="continuationSeparator" w:id="0">
    <w:p w14:paraId="112BD2AA" w14:textId="77777777" w:rsidR="007818BC" w:rsidRDefault="007818BC" w:rsidP="0078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630B9" w14:textId="43145CAF" w:rsidR="007818BC" w:rsidRPr="00967477" w:rsidRDefault="00571732" w:rsidP="007818BC">
    <w:pPr>
      <w:pStyle w:val="Footer"/>
      <w:jc w:val="right"/>
      <w:rPr>
        <w:sz w:val="16"/>
        <w:szCs w:val="16"/>
      </w:rPr>
    </w:pPr>
    <w:sdt>
      <w:sdtPr>
        <w:id w:val="14824813"/>
        <w:docPartObj>
          <w:docPartGallery w:val="Page Numbers (Bottom of Page)"/>
          <w:docPartUnique/>
        </w:docPartObj>
      </w:sdtPr>
      <w:sdtEndPr/>
      <w:sdtContent>
        <w:r w:rsidR="007818BC">
          <w:rPr>
            <w:noProof/>
          </w:rPr>
          <w:tab/>
        </w:r>
      </w:sdtContent>
    </w:sdt>
    <w:r w:rsidR="00967477">
      <w:rPr>
        <w:sz w:val="16"/>
        <w:szCs w:val="16"/>
      </w:rPr>
      <w:t>08/2014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B4A61" w14:textId="77777777" w:rsidR="007818BC" w:rsidRDefault="007818BC" w:rsidP="007818BC">
      <w:r>
        <w:separator/>
      </w:r>
    </w:p>
  </w:footnote>
  <w:footnote w:type="continuationSeparator" w:id="0">
    <w:p w14:paraId="16BC7EC8" w14:textId="77777777" w:rsidR="007818BC" w:rsidRDefault="007818BC" w:rsidP="00781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FE1B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3F"/>
    <w:rsid w:val="00072BC2"/>
    <w:rsid w:val="000D6741"/>
    <w:rsid w:val="000E6D0F"/>
    <w:rsid w:val="003E137C"/>
    <w:rsid w:val="003F1D37"/>
    <w:rsid w:val="004721BE"/>
    <w:rsid w:val="00571732"/>
    <w:rsid w:val="00574F9D"/>
    <w:rsid w:val="006950CA"/>
    <w:rsid w:val="007818BC"/>
    <w:rsid w:val="00836713"/>
    <w:rsid w:val="0089024A"/>
    <w:rsid w:val="00967477"/>
    <w:rsid w:val="00972A36"/>
    <w:rsid w:val="00A14B1C"/>
    <w:rsid w:val="00A33D1E"/>
    <w:rsid w:val="00C261C8"/>
    <w:rsid w:val="00CB7A14"/>
    <w:rsid w:val="00CF1ECA"/>
    <w:rsid w:val="00CF6082"/>
    <w:rsid w:val="00CF6D3F"/>
    <w:rsid w:val="00D02818"/>
    <w:rsid w:val="00FA2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C39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0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818BC"/>
    <w:pPr>
      <w:tabs>
        <w:tab w:val="center" w:pos="4680"/>
        <w:tab w:val="right" w:pos="9360"/>
      </w:tabs>
    </w:pPr>
  </w:style>
  <w:style w:type="character" w:customStyle="1" w:styleId="HeaderChar">
    <w:name w:val="Header Char"/>
    <w:basedOn w:val="DefaultParagraphFont"/>
    <w:link w:val="Header"/>
    <w:uiPriority w:val="99"/>
    <w:rsid w:val="007818BC"/>
    <w:rPr>
      <w:sz w:val="22"/>
      <w:szCs w:val="22"/>
    </w:rPr>
  </w:style>
  <w:style w:type="paragraph" w:styleId="Footer">
    <w:name w:val="footer"/>
    <w:basedOn w:val="Normal"/>
    <w:link w:val="FooterChar"/>
    <w:uiPriority w:val="99"/>
    <w:unhideWhenUsed/>
    <w:rsid w:val="007818BC"/>
    <w:pPr>
      <w:tabs>
        <w:tab w:val="center" w:pos="4680"/>
        <w:tab w:val="right" w:pos="9360"/>
      </w:tabs>
    </w:pPr>
  </w:style>
  <w:style w:type="character" w:customStyle="1" w:styleId="FooterChar">
    <w:name w:val="Footer Char"/>
    <w:basedOn w:val="DefaultParagraphFont"/>
    <w:link w:val="Footer"/>
    <w:uiPriority w:val="99"/>
    <w:rsid w:val="007818BC"/>
    <w:rPr>
      <w:sz w:val="22"/>
      <w:szCs w:val="22"/>
    </w:rPr>
  </w:style>
  <w:style w:type="paragraph" w:styleId="BalloonText">
    <w:name w:val="Balloon Text"/>
    <w:basedOn w:val="Normal"/>
    <w:link w:val="BalloonTextChar"/>
    <w:uiPriority w:val="99"/>
    <w:semiHidden/>
    <w:unhideWhenUsed/>
    <w:rsid w:val="007818BC"/>
    <w:rPr>
      <w:rFonts w:ascii="Tahoma" w:hAnsi="Tahoma" w:cs="Tahoma"/>
      <w:sz w:val="16"/>
      <w:szCs w:val="16"/>
    </w:rPr>
  </w:style>
  <w:style w:type="character" w:customStyle="1" w:styleId="BalloonTextChar">
    <w:name w:val="Balloon Text Char"/>
    <w:basedOn w:val="DefaultParagraphFont"/>
    <w:link w:val="BalloonText"/>
    <w:uiPriority w:val="99"/>
    <w:semiHidden/>
    <w:rsid w:val="00781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0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818BC"/>
    <w:pPr>
      <w:tabs>
        <w:tab w:val="center" w:pos="4680"/>
        <w:tab w:val="right" w:pos="9360"/>
      </w:tabs>
    </w:pPr>
  </w:style>
  <w:style w:type="character" w:customStyle="1" w:styleId="HeaderChar">
    <w:name w:val="Header Char"/>
    <w:basedOn w:val="DefaultParagraphFont"/>
    <w:link w:val="Header"/>
    <w:uiPriority w:val="99"/>
    <w:rsid w:val="007818BC"/>
    <w:rPr>
      <w:sz w:val="22"/>
      <w:szCs w:val="22"/>
    </w:rPr>
  </w:style>
  <w:style w:type="paragraph" w:styleId="Footer">
    <w:name w:val="footer"/>
    <w:basedOn w:val="Normal"/>
    <w:link w:val="FooterChar"/>
    <w:uiPriority w:val="99"/>
    <w:unhideWhenUsed/>
    <w:rsid w:val="007818BC"/>
    <w:pPr>
      <w:tabs>
        <w:tab w:val="center" w:pos="4680"/>
        <w:tab w:val="right" w:pos="9360"/>
      </w:tabs>
    </w:pPr>
  </w:style>
  <w:style w:type="character" w:customStyle="1" w:styleId="FooterChar">
    <w:name w:val="Footer Char"/>
    <w:basedOn w:val="DefaultParagraphFont"/>
    <w:link w:val="Footer"/>
    <w:uiPriority w:val="99"/>
    <w:rsid w:val="007818BC"/>
    <w:rPr>
      <w:sz w:val="22"/>
      <w:szCs w:val="22"/>
    </w:rPr>
  </w:style>
  <w:style w:type="paragraph" w:styleId="BalloonText">
    <w:name w:val="Balloon Text"/>
    <w:basedOn w:val="Normal"/>
    <w:link w:val="BalloonTextChar"/>
    <w:uiPriority w:val="99"/>
    <w:semiHidden/>
    <w:unhideWhenUsed/>
    <w:rsid w:val="007818BC"/>
    <w:rPr>
      <w:rFonts w:ascii="Tahoma" w:hAnsi="Tahoma" w:cs="Tahoma"/>
      <w:sz w:val="16"/>
      <w:szCs w:val="16"/>
    </w:rPr>
  </w:style>
  <w:style w:type="character" w:customStyle="1" w:styleId="BalloonTextChar">
    <w:name w:val="Balloon Text Char"/>
    <w:basedOn w:val="DefaultParagraphFont"/>
    <w:link w:val="BalloonText"/>
    <w:uiPriority w:val="99"/>
    <w:semiHidden/>
    <w:rsid w:val="00781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HY420PC1</cp:lastModifiedBy>
  <cp:revision>2</cp:revision>
  <cp:lastPrinted>2012-08-17T19:37:00Z</cp:lastPrinted>
  <dcterms:created xsi:type="dcterms:W3CDTF">2015-07-29T18:28:00Z</dcterms:created>
  <dcterms:modified xsi:type="dcterms:W3CDTF">2015-07-29T18:28:00Z</dcterms:modified>
</cp:coreProperties>
</file>